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5B299386"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w:t>
      </w:r>
      <w:r w:rsidR="001A5E87">
        <w:rPr>
          <w:b/>
          <w:i/>
          <w:noProof/>
          <w:sz w:val="28"/>
        </w:rPr>
        <w:t>07027</w:t>
      </w:r>
    </w:p>
    <w:p w14:paraId="35EEBB7A" w14:textId="4B23A629" w:rsidR="001E41F3" w:rsidRDefault="00C10F9D" w:rsidP="005E2C44">
      <w:pPr>
        <w:pStyle w:val="CRCoverPage"/>
        <w:outlineLvl w:val="0"/>
        <w:rPr>
          <w:b/>
          <w:noProof/>
          <w:sz w:val="24"/>
        </w:rPr>
      </w:pPr>
      <w:r>
        <w:rPr>
          <w:b/>
          <w:noProof/>
          <w:sz w:val="24"/>
        </w:rPr>
        <w:t>Sappora</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 xml:space="preserve">(Rev </w:t>
      </w:r>
      <w:proofErr w:type="gramStart"/>
      <w:r w:rsidR="00660C48" w:rsidRPr="00713FE9">
        <w:rPr>
          <w:rFonts w:cs="Arial"/>
          <w:b/>
          <w:bCs/>
          <w:i/>
          <w:color w:val="0000FF"/>
          <w:sz w:val="18"/>
        </w:rPr>
        <w:t>of</w:t>
      </w:r>
      <w:r w:rsidR="00C579D6">
        <w:rPr>
          <w:rFonts w:cs="Arial"/>
          <w:b/>
          <w:bCs/>
          <w:i/>
          <w:color w:val="0000FF"/>
          <w:sz w:val="18"/>
        </w:rPr>
        <w:t xml:space="preserve"> </w:t>
      </w:r>
      <w:r w:rsidR="00660C48"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AB600B4" w:rsidR="001E41F3" w:rsidRPr="00410371" w:rsidRDefault="007954BB" w:rsidP="00547111">
            <w:pPr>
              <w:pStyle w:val="CRCoverPage"/>
              <w:spacing w:after="0"/>
              <w:rPr>
                <w:noProof/>
              </w:rPr>
            </w:pPr>
            <w:r>
              <w:rPr>
                <w:b/>
                <w:noProof/>
                <w:sz w:val="28"/>
              </w:rPr>
              <w:t>0</w:t>
            </w:r>
            <w:r w:rsidR="00B305DF">
              <w:rPr>
                <w:b/>
                <w:noProof/>
                <w:sz w:val="28"/>
              </w:rPr>
              <w:t>4</w:t>
            </w:r>
            <w:r w:rsidR="001A5E87">
              <w:rPr>
                <w:b/>
                <w:noProof/>
                <w:sz w:val="28"/>
              </w:rPr>
              <w:t>56</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345E7B0" w:rsidR="001E41F3" w:rsidRPr="00410371" w:rsidRDefault="001A5E87"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6EF24716" w:rsidR="001E41F3" w:rsidRPr="00410371" w:rsidRDefault="007954BB">
            <w:pPr>
              <w:pStyle w:val="CRCoverPage"/>
              <w:spacing w:after="0"/>
              <w:jc w:val="center"/>
              <w:rPr>
                <w:noProof/>
                <w:sz w:val="28"/>
              </w:rPr>
            </w:pPr>
            <w:r w:rsidRPr="007214C3">
              <w:rPr>
                <w:b/>
                <w:noProof/>
                <w:sz w:val="28"/>
              </w:rPr>
              <w:t>16.</w:t>
            </w:r>
            <w:r w:rsidR="00B305DF" w:rsidRPr="007214C3">
              <w:rPr>
                <w:b/>
                <w:noProof/>
                <w:sz w:val="28"/>
              </w:rPr>
              <w:t>3</w:t>
            </w:r>
            <w:r w:rsidRPr="007214C3">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0AE28818" w:rsidR="001E41F3" w:rsidRDefault="001A5E87">
            <w:pPr>
              <w:pStyle w:val="CRCoverPage"/>
              <w:spacing w:after="0"/>
              <w:ind w:left="100"/>
              <w:rPr>
                <w:noProof/>
              </w:rPr>
            </w:pPr>
            <w:r w:rsidRPr="001A5E87">
              <w:rPr>
                <w:noProof/>
              </w:rPr>
              <w:t>Dynamic management of group based event monitoring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pPr>
              <w:pStyle w:val="CRCoverPage"/>
              <w:spacing w:after="0"/>
              <w:ind w:left="10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1924C697" w:rsidR="001E41F3" w:rsidRPr="007214C3" w:rsidRDefault="00F91227" w:rsidP="00F91227">
            <w:pPr>
              <w:pStyle w:val="CRCoverPage"/>
              <w:spacing w:after="0"/>
              <w:rPr>
                <w:noProof/>
              </w:rPr>
            </w:pPr>
            <w:r w:rsidRPr="007214C3">
              <w:rPr>
                <w:noProof/>
              </w:rPr>
              <w:t xml:space="preserve"> TEI16</w:t>
            </w:r>
          </w:p>
        </w:tc>
        <w:tc>
          <w:tcPr>
            <w:tcW w:w="567" w:type="dxa"/>
            <w:tcBorders>
              <w:left w:val="nil"/>
            </w:tcBorders>
          </w:tcPr>
          <w:p w14:paraId="2C8D7C80" w14:textId="77777777" w:rsidR="001E41F3" w:rsidRPr="007214C3" w:rsidRDefault="001E41F3">
            <w:pPr>
              <w:pStyle w:val="CRCoverPage"/>
              <w:spacing w:after="0"/>
              <w:ind w:right="100"/>
              <w:rPr>
                <w:noProof/>
              </w:rPr>
            </w:pPr>
          </w:p>
        </w:tc>
        <w:tc>
          <w:tcPr>
            <w:tcW w:w="1417" w:type="dxa"/>
            <w:gridSpan w:val="3"/>
            <w:tcBorders>
              <w:left w:val="nil"/>
            </w:tcBorders>
          </w:tcPr>
          <w:p w14:paraId="4AEDFA57" w14:textId="77777777" w:rsidR="001E41F3" w:rsidRPr="007214C3" w:rsidRDefault="001E41F3">
            <w:pPr>
              <w:pStyle w:val="CRCoverPage"/>
              <w:spacing w:after="0"/>
              <w:jc w:val="right"/>
              <w:rPr>
                <w:noProof/>
              </w:rPr>
            </w:pPr>
            <w:r w:rsidRPr="007214C3">
              <w:rPr>
                <w:b/>
                <w:i/>
                <w:noProof/>
              </w:rPr>
              <w:t>Date:</w:t>
            </w:r>
          </w:p>
        </w:tc>
        <w:tc>
          <w:tcPr>
            <w:tcW w:w="2127" w:type="dxa"/>
            <w:tcBorders>
              <w:right w:val="single" w:sz="4" w:space="0" w:color="auto"/>
            </w:tcBorders>
            <w:shd w:val="pct30" w:color="FFFF00" w:fill="auto"/>
          </w:tcPr>
          <w:p w14:paraId="26A9AC28" w14:textId="32452204" w:rsidR="001E41F3" w:rsidRPr="007214C3" w:rsidRDefault="00F91227" w:rsidP="00F91227">
            <w:pPr>
              <w:pStyle w:val="CRCoverPage"/>
              <w:spacing w:after="0"/>
              <w:rPr>
                <w:noProof/>
              </w:rPr>
            </w:pPr>
            <w:r w:rsidRPr="007214C3">
              <w:rPr>
                <w:noProof/>
              </w:rPr>
              <w:t>2019-06-</w:t>
            </w:r>
            <w:r w:rsidR="001A5E87" w:rsidRPr="007214C3">
              <w:rPr>
                <w:noProof/>
              </w:rPr>
              <w:t>1</w:t>
            </w:r>
            <w:r w:rsidR="00F45ABD">
              <w:rPr>
                <w:noProof/>
              </w:rPr>
              <w:t>8</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394785AF" w:rsidR="001E41F3" w:rsidRPr="007214C3" w:rsidRDefault="001A5E87" w:rsidP="00F91227">
            <w:pPr>
              <w:pStyle w:val="CRCoverPage"/>
              <w:spacing w:after="0"/>
              <w:ind w:right="-609"/>
              <w:rPr>
                <w:b/>
                <w:noProof/>
              </w:rPr>
            </w:pPr>
            <w:r w:rsidRPr="007214C3">
              <w:rPr>
                <w:b/>
                <w:noProof/>
              </w:rPr>
              <w:t>B</w:t>
            </w:r>
          </w:p>
        </w:tc>
        <w:tc>
          <w:tcPr>
            <w:tcW w:w="3402" w:type="dxa"/>
            <w:gridSpan w:val="5"/>
            <w:tcBorders>
              <w:left w:val="nil"/>
            </w:tcBorders>
          </w:tcPr>
          <w:p w14:paraId="5B4F72E2" w14:textId="77777777" w:rsidR="001E41F3" w:rsidRPr="007214C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4099D5C5" w14:textId="28C699B0" w:rsidR="00C30E64" w:rsidRDefault="00FD03FB" w:rsidP="00C30E64">
            <w:pPr>
              <w:pStyle w:val="NO"/>
              <w:spacing w:after="0"/>
              <w:ind w:left="0" w:firstLine="0"/>
              <w:rPr>
                <w:rFonts w:ascii="Arial" w:hAnsi="Arial" w:cs="Arial"/>
                <w:iCs/>
              </w:rPr>
            </w:pPr>
            <w:r>
              <w:rPr>
                <w:rFonts w:ascii="Arial" w:hAnsi="Arial" w:cs="Arial"/>
                <w:iCs/>
              </w:rPr>
              <w:t>In the case of a group-based monitoring event, the same event is monitored for all the group member UEs in the group.</w:t>
            </w:r>
            <w:r w:rsidR="00C30E64">
              <w:rPr>
                <w:rFonts w:ascii="Arial" w:hAnsi="Arial" w:cs="Arial"/>
                <w:iCs/>
              </w:rPr>
              <w:t xml:space="preserve"> </w:t>
            </w:r>
            <w:bookmarkStart w:id="3" w:name="_Hlk11686059"/>
            <w:r w:rsidR="00C30E64">
              <w:rPr>
                <w:rFonts w:ascii="Arial" w:hAnsi="Arial" w:cs="Arial"/>
                <w:iCs/>
              </w:rPr>
              <w:t xml:space="preserve">For a UE belonging to a group </w:t>
            </w:r>
            <w:r w:rsidR="00C30E64" w:rsidRPr="00A86B1E">
              <w:rPr>
                <w:rFonts w:ascii="Arial" w:hAnsi="Arial" w:cs="Arial"/>
                <w:iCs/>
              </w:rPr>
              <w:t xml:space="preserve">which </w:t>
            </w:r>
            <w:r w:rsidR="00C30E64">
              <w:rPr>
                <w:rFonts w:ascii="Arial" w:hAnsi="Arial" w:cs="Arial"/>
                <w:iCs/>
              </w:rPr>
              <w:t xml:space="preserve">has </w:t>
            </w:r>
            <w:r w:rsidR="00C30E64" w:rsidRPr="00A86B1E">
              <w:rPr>
                <w:rFonts w:ascii="Arial" w:hAnsi="Arial" w:cs="Arial"/>
                <w:iCs/>
              </w:rPr>
              <w:t xml:space="preserve">an active </w:t>
            </w:r>
            <w:r w:rsidR="007B7115" w:rsidRPr="00A86B1E">
              <w:rPr>
                <w:rFonts w:ascii="Arial" w:hAnsi="Arial" w:cs="Arial"/>
                <w:iCs/>
              </w:rPr>
              <w:t>group</w:t>
            </w:r>
            <w:r w:rsidR="007B7115">
              <w:rPr>
                <w:rFonts w:ascii="Arial" w:hAnsi="Arial" w:cs="Arial"/>
                <w:iCs/>
              </w:rPr>
              <w:t>-based</w:t>
            </w:r>
            <w:r w:rsidR="00C30E64" w:rsidRPr="00A86B1E">
              <w:rPr>
                <w:rFonts w:ascii="Arial" w:hAnsi="Arial" w:cs="Arial"/>
                <w:iCs/>
              </w:rPr>
              <w:t xml:space="preserve"> </w:t>
            </w:r>
            <w:r w:rsidR="00C30E64">
              <w:rPr>
                <w:rFonts w:ascii="Arial" w:hAnsi="Arial" w:cs="Arial"/>
                <w:iCs/>
              </w:rPr>
              <w:t xml:space="preserve">event </w:t>
            </w:r>
            <w:r w:rsidR="00C30E64" w:rsidRPr="00A86B1E">
              <w:rPr>
                <w:rFonts w:ascii="Arial" w:hAnsi="Arial" w:cs="Arial"/>
                <w:iCs/>
              </w:rPr>
              <w:t>configuration</w:t>
            </w:r>
            <w:bookmarkEnd w:id="3"/>
            <w:r w:rsidR="00C30E64">
              <w:rPr>
                <w:rFonts w:ascii="Arial" w:hAnsi="Arial" w:cs="Arial"/>
                <w:iCs/>
              </w:rPr>
              <w:t>, if the UE’s event monitoring is cancelled due to reasons such as</w:t>
            </w:r>
          </w:p>
          <w:p w14:paraId="68AACBDE" w14:textId="77777777" w:rsidR="00C30E64" w:rsidRPr="00672391"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bookmarkStart w:id="4" w:name="_Hlk11686033"/>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7B5BF3AA" w14:textId="77777777" w:rsidR="00C30E64"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119FAFCE" w14:textId="0075A20D" w:rsidR="00C30E64" w:rsidRPr="004927B4"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 xml:space="preserve">cancellation </w:t>
            </w:r>
            <w:r w:rsidR="007B7115">
              <w:rPr>
                <w:rFonts w:ascii="Arial" w:hAnsi="Arial" w:cs="Arial"/>
              </w:rPr>
              <w:t>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36282CCE" w14:textId="77777777" w:rsidR="00C30E64" w:rsidRDefault="00C30E64" w:rsidP="00C30E64">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bookmarkEnd w:id="4"/>
            <w:r>
              <w:rPr>
                <w:rFonts w:ascii="Arial" w:hAnsi="Arial" w:cs="Arial"/>
              </w:rPr>
              <w:t>,</w:t>
            </w:r>
            <w:r w:rsidRPr="004927B4">
              <w:rPr>
                <w:rFonts w:ascii="Arial" w:hAnsi="Arial" w:cs="Arial"/>
              </w:rPr>
              <w:t xml:space="preserve"> </w:t>
            </w:r>
          </w:p>
          <w:p w14:paraId="10E5B689" w14:textId="454DC10B" w:rsidR="00FD03FB" w:rsidRDefault="00C939F6" w:rsidP="004C68DD">
            <w:pPr>
              <w:pStyle w:val="B1"/>
              <w:spacing w:before="120" w:after="0"/>
              <w:ind w:left="0" w:firstLine="0"/>
              <w:rPr>
                <w:rFonts w:ascii="Arial" w:hAnsi="Arial" w:cs="Arial"/>
                <w:iCs/>
              </w:rPr>
            </w:pPr>
            <w:r w:rsidRPr="00C30E64">
              <w:rPr>
                <w:rFonts w:ascii="Arial" w:eastAsia="MS Mincho" w:hAnsi="Arial" w:cs="Arial"/>
              </w:rPr>
              <w:t>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3FE13EBD" w14:textId="4771AE24" w:rsidR="00386C77" w:rsidRPr="00C008CF" w:rsidRDefault="00FD03FB" w:rsidP="00386C77">
            <w:pPr>
              <w:pStyle w:val="NO"/>
              <w:spacing w:before="80" w:after="0"/>
              <w:ind w:left="0" w:firstLine="0"/>
              <w:rPr>
                <w:noProof/>
              </w:rPr>
            </w:pPr>
            <w:r>
              <w:rPr>
                <w:rFonts w:ascii="Arial" w:hAnsi="Arial" w:cs="Arial"/>
                <w:iCs/>
              </w:rPr>
              <w:t>It’s proposed to support the dynamic management of group-based event monitoring.</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C756C" w14:textId="315E387B" w:rsidR="00A70EFE" w:rsidRPr="00C008CF" w:rsidRDefault="00A70EFE" w:rsidP="00A70EFE">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sidRPr="00C008CF">
              <w:rPr>
                <w:noProof/>
              </w:rPr>
              <w:t>cancellation</w:t>
            </w:r>
            <w:r>
              <w:rPr>
                <w:noProof/>
              </w:rPr>
              <w:t xml:space="preserve">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1D2892BF" w14:textId="77323DBB" w:rsidR="0063554B" w:rsidRDefault="00A70EFE" w:rsidP="00A70EFE">
            <w:pPr>
              <w:pStyle w:val="CRCoverPage"/>
              <w:spacing w:before="120"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98172" w14:textId="77777777" w:rsidR="0063554B" w:rsidRDefault="0063554B" w:rsidP="0063554B">
            <w:pPr>
              <w:pStyle w:val="CRCoverPage"/>
              <w:spacing w:after="0"/>
              <w:rPr>
                <w:noProof/>
              </w:rPr>
            </w:pPr>
            <w:r>
              <w:rPr>
                <w:noProof/>
              </w:rPr>
              <w:t>Monitoring event for some group members are cancelled unexpectedly.</w:t>
            </w:r>
          </w:p>
          <w:p w14:paraId="10F0DBE6" w14:textId="6ECD621A" w:rsidR="0063554B" w:rsidRPr="00AF2DB5" w:rsidRDefault="0063554B" w:rsidP="0063554B">
            <w:pPr>
              <w:pStyle w:val="CRCoverPage"/>
              <w:spacing w:after="0"/>
              <w:rPr>
                <w:noProof/>
                <w:highlight w:val="cyan"/>
              </w:rPr>
            </w:pP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772A83C" w:rsidR="001E41F3" w:rsidRDefault="00C162D6" w:rsidP="00A70EFE">
            <w:pPr>
              <w:pStyle w:val="CRCoverPage"/>
              <w:spacing w:after="0"/>
              <w:rPr>
                <w:noProof/>
              </w:rPr>
            </w:pPr>
            <w:r>
              <w:rPr>
                <w:noProof/>
              </w:rPr>
              <w:t>5.6.1.3, 5.6.1.4, 5.6.9, 5.18</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FAA4111" w:rsidR="001E41F3" w:rsidRDefault="003D4A0B">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118EDFBA" w:rsidR="001E41F3" w:rsidRDefault="003D4A0B">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31299F0A" w:rsidR="001E41F3" w:rsidRDefault="003D4A0B">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6F66C625"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226A744" w14:textId="77777777" w:rsidR="00EF530C" w:rsidRPr="00E42491" w:rsidRDefault="00EF530C" w:rsidP="00EF530C">
      <w:pPr>
        <w:pStyle w:val="Heading4"/>
      </w:pPr>
      <w:bookmarkStart w:id="5" w:name="_Toc11145841"/>
      <w:r w:rsidRPr="00E42491">
        <w:t>5.6.1.3</w:t>
      </w:r>
      <w:r w:rsidRPr="00E42491">
        <w:tab/>
        <w:t>Specific Parameters for Monitoring Event: Loss of connectivity</w:t>
      </w:r>
      <w:bookmarkEnd w:id="5"/>
    </w:p>
    <w:p w14:paraId="5FEBB671" w14:textId="77777777" w:rsidR="00EF530C" w:rsidRPr="00E42491" w:rsidRDefault="00EF530C" w:rsidP="00EF530C">
      <w:r w:rsidRPr="00E42491">
        <w:t xml:space="preserve">Loss of connectivity indicates when the 3GPP network detects that the UE is no longer reachable for either signalling or user plane communication. Such condition is identified when the mobile </w:t>
      </w:r>
      <w:r w:rsidRPr="00E42491">
        <w:rPr>
          <w:noProof/>
        </w:rPr>
        <w:t>reachability</w:t>
      </w:r>
      <w:r w:rsidRPr="00E42491">
        <w:t xml:space="preserve"> timer expires in the MME or SGSN (see TS</w:t>
      </w:r>
      <w:r>
        <w:t> </w:t>
      </w:r>
      <w:r w:rsidRPr="00E42491">
        <w:t>23.401</w:t>
      </w:r>
      <w:r>
        <w:t> </w:t>
      </w:r>
      <w:r w:rsidRPr="00E42491">
        <w:t>[7], TS</w:t>
      </w:r>
      <w:r>
        <w:t> </w:t>
      </w:r>
      <w:r w:rsidRPr="00E42491">
        <w:t>23.060</w:t>
      </w:r>
      <w:r>
        <w:t> </w:t>
      </w:r>
      <w:r w:rsidRPr="00E42491">
        <w:t>[6]</w:t>
      </w:r>
      <w:r>
        <w:t>, when the UE detaches and when an active UE is purged (see TS 29.272 [31])</w:t>
      </w:r>
      <w:r w:rsidRPr="00E42491">
        <w:t xml:space="preserve">). The SCS/AS may provide a Maximum Detection Time, which indicates the maximum </w:t>
      </w:r>
      <w:proofErr w:type="gramStart"/>
      <w:r w:rsidRPr="00E42491">
        <w:t>period of time</w:t>
      </w:r>
      <w:proofErr w:type="gramEnd"/>
      <w:r w:rsidRPr="00E42491">
        <w:t xml:space="preserve"> without any communication with the UE after which the SCS/AS is to be informed that the UE is considered to be unreachable.</w:t>
      </w:r>
    </w:p>
    <w:p w14:paraId="70C2E59D" w14:textId="77777777" w:rsidR="00EF530C" w:rsidRPr="00E42491" w:rsidRDefault="00EF530C" w:rsidP="00EF530C">
      <w:pPr>
        <w:pStyle w:val="NO"/>
      </w:pPr>
      <w:r w:rsidRPr="00E42491">
        <w:t>NOTE 1:</w:t>
      </w:r>
      <w:r w:rsidRPr="00E42491">
        <w:tab/>
        <w:t xml:space="preserve">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FEFACB2" w14:textId="77777777" w:rsidR="00EF530C" w:rsidRPr="00E42491" w:rsidRDefault="00EF530C" w:rsidP="00EF530C">
      <w:pPr>
        <w:pStyle w:val="NO"/>
      </w:pPr>
      <w:r w:rsidRPr="00E42491">
        <w:t>NOTE 2:</w:t>
      </w:r>
      <w:r w:rsidRPr="00E42491">
        <w:tab/>
        <w:t>The Maximum Detection Time of loss of connectivity is on the order of 1 minute to multiple hours.</w:t>
      </w:r>
    </w:p>
    <w:p w14:paraId="28C121D3" w14:textId="77777777" w:rsidR="00EF530C" w:rsidRPr="00E42491" w:rsidRDefault="00EF530C" w:rsidP="00EF530C">
      <w:pPr>
        <w:pStyle w:val="B1"/>
      </w:pPr>
      <w:r w:rsidRPr="00E42491">
        <w:t>1.</w:t>
      </w:r>
      <w:r w:rsidRPr="00E42491">
        <w:tab/>
        <w:t>The SCS/AS sets Monitoring Type to "Loss of Connectivity", and optionally adds Maximum Detection Time prior to sending Monitoring Request to the SCEF as in step 1 of clause 5.6.1.1.</w:t>
      </w:r>
    </w:p>
    <w:p w14:paraId="143B6A8E" w14:textId="77777777" w:rsidR="00EF530C" w:rsidRPr="00E42491" w:rsidRDefault="00EF530C" w:rsidP="00EF530C">
      <w:pPr>
        <w:pStyle w:val="B1"/>
      </w:pPr>
      <w:r w:rsidRPr="00E42491">
        <w:t>2.</w:t>
      </w:r>
      <w:r w:rsidRPr="00E42491">
        <w:tab/>
        <w:t>The SCEF executes step 2 of clause 5.6.1.1.</w:t>
      </w:r>
    </w:p>
    <w:p w14:paraId="46738754" w14:textId="77777777" w:rsidR="00EF530C" w:rsidRPr="00E42491" w:rsidRDefault="00EF530C" w:rsidP="00EF530C">
      <w:pPr>
        <w:pStyle w:val="B1"/>
      </w:pPr>
      <w:r w:rsidRPr="00E42491">
        <w:t>3.</w:t>
      </w:r>
      <w:r w:rsidRPr="00E42491">
        <w:tab/>
        <w:t>The SCEF executes step 3 of clause 5.6.1.1.</w:t>
      </w:r>
    </w:p>
    <w:p w14:paraId="591B6EC4" w14:textId="77777777" w:rsidR="00EF530C" w:rsidRDefault="00EF530C" w:rsidP="00EF530C">
      <w:pPr>
        <w:pStyle w:val="B1"/>
      </w:pPr>
      <w:r w:rsidRPr="00E42491">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w:t>
      </w:r>
      <w:r>
        <w:t xml:space="preserve"> by executing step 8, and provides a Cause value indicating the reason for the failure condition to the SCEF</w:t>
      </w:r>
      <w:r w:rsidRPr="00E42491">
        <w:t>.</w:t>
      </w:r>
    </w:p>
    <w:p w14:paraId="0C753976" w14:textId="77777777" w:rsidR="00EF530C" w:rsidRPr="00E42491" w:rsidRDefault="00EF530C" w:rsidP="00EF530C">
      <w:pPr>
        <w:pStyle w:val="B1"/>
      </w:pPr>
      <w:r>
        <w:tab/>
      </w:r>
      <w:r w:rsidRPr="00E42491">
        <w:t xml:space="preserve">If </w:t>
      </w:r>
      <w:r>
        <w:t xml:space="preserve">the Enhanced Multiple Event Monitoring feature is not supported and if </w:t>
      </w:r>
      <w:r w:rsidRPr="00E42491">
        <w:t xml:space="preserve">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case the HSS accepts </w:t>
      </w:r>
      <w:r>
        <w:t xml:space="preserve">this </w:t>
      </w:r>
      <w:r w:rsidRPr="00E42491">
        <w:t>request, then it cancels the previously accepted Monitoring Request</w:t>
      </w:r>
      <w:r>
        <w:t xml:space="preserve"> by including the SCEF Reference ID of that Monitoring Request in step 8</w:t>
      </w:r>
      <w:r w:rsidRPr="00E42491">
        <w:t>.</w:t>
      </w:r>
    </w:p>
    <w:p w14:paraId="082A18B2" w14:textId="77777777" w:rsidR="00EF530C" w:rsidRDefault="00EF530C" w:rsidP="00EF530C">
      <w:pPr>
        <w:pStyle w:val="B1"/>
      </w:pPr>
      <w:r>
        <w:tab/>
        <w:t xml:space="preserve">If the Enhanced Multiple Event Monitoring feature is supported, and if the subscribed periodic RAU/TAU Timer was previously set by a different Monitoring Request or Network Parameter Configuration identified by a different SCEF Reference ID for the same UE, </w:t>
      </w:r>
      <w:proofErr w:type="gramStart"/>
      <w:r>
        <w:t>as long as</w:t>
      </w:r>
      <w:proofErr w:type="gramEnd"/>
      <w:r>
        <w:t xml:space="preserve">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2021A50" w14:textId="77777777" w:rsidR="00EF530C" w:rsidRPr="00E42491" w:rsidRDefault="00EF530C" w:rsidP="00EF530C">
      <w:pPr>
        <w:pStyle w:val="NO"/>
      </w:pPr>
      <w:r w:rsidRPr="00E42491">
        <w:t>NOTE 3:</w:t>
      </w:r>
      <w:r w:rsidRPr="00E42491">
        <w:tab/>
        <w:t>Since the value of the mobile reachable timer is larger than the value of the periodic RAU/TAU timer (by four minutes as a default), the HSS may set the subscribed periodic RAU/TAU timer to a smaller value than the value of Maximum Detection Time.</w:t>
      </w:r>
    </w:p>
    <w:p w14:paraId="35B84B00" w14:textId="77777777" w:rsidR="00EF530C" w:rsidRPr="00E42491" w:rsidRDefault="00EF530C" w:rsidP="00EF530C">
      <w:pPr>
        <w:pStyle w:val="B1"/>
      </w:pPr>
      <w:r w:rsidRPr="00E42491">
        <w:lastRenderedPageBreak/>
        <w:t>5.</w:t>
      </w:r>
      <w:r w:rsidRPr="00E42491">
        <w:tab/>
        <w:t>The HSS executes step 5 of clause 5.6.1.1. In addition</w:t>
      </w:r>
      <w:r>
        <w:t>:</w:t>
      </w:r>
    </w:p>
    <w:p w14:paraId="7A2213F7" w14:textId="77777777" w:rsidR="00EF530C" w:rsidRDefault="00EF530C" w:rsidP="00EF530C">
      <w:pPr>
        <w:pStyle w:val="B2"/>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0864EA30" w14:textId="77777777" w:rsidR="00EF530C" w:rsidRDefault="00EF530C" w:rsidP="00EF530C">
      <w:pPr>
        <w:pStyle w:val="B2"/>
      </w:pPr>
      <w:r>
        <w:t>-</w:t>
      </w:r>
      <w:r>
        <w:tab/>
        <w:t>If the Enhanced Multiple Event Monitoring feature is supported, the HSS includes the new monitoring event configuration information and the subscribed periodic RAU/TAU Timer (if modified).</w:t>
      </w:r>
    </w:p>
    <w:p w14:paraId="2278E5DE" w14:textId="77777777" w:rsidR="00EF530C" w:rsidRPr="00E42491" w:rsidRDefault="00EF530C" w:rsidP="00EF530C">
      <w:pPr>
        <w:pStyle w:val="B1"/>
      </w:pPr>
      <w:r w:rsidRPr="00E42491">
        <w:t>6.</w:t>
      </w:r>
      <w:r w:rsidRPr="00E42491">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1317327E" w14:textId="77777777" w:rsidR="00EF530C" w:rsidRPr="00E42491" w:rsidRDefault="00EF530C" w:rsidP="00EF530C">
      <w:pPr>
        <w:pStyle w:val="B1"/>
      </w:pPr>
      <w:r w:rsidRPr="00E42491">
        <w:t>7.</w:t>
      </w:r>
      <w:r w:rsidRPr="00E42491">
        <w:tab/>
        <w:t xml:space="preserve">Step 7 of clause 5.6.1.1 </w:t>
      </w:r>
      <w:r>
        <w:t xml:space="preserve">is </w:t>
      </w:r>
      <w:r w:rsidRPr="00E42491">
        <w:t>executed.</w:t>
      </w:r>
    </w:p>
    <w:p w14:paraId="0A7E45AD" w14:textId="77777777" w:rsidR="00A65F59" w:rsidRDefault="00EF530C" w:rsidP="00EF530C">
      <w:pPr>
        <w:pStyle w:val="B1"/>
        <w:rPr>
          <w:ins w:id="6" w:author="Ericsson JG" w:date="2019-06-15T10:52:00Z"/>
        </w:rPr>
      </w:pPr>
      <w:r>
        <w:t>8.</w:t>
      </w:r>
      <w:r>
        <w:tab/>
        <w:t xml:space="preserve">Step 8 of clause 5.6.1.1 is executed. </w:t>
      </w:r>
    </w:p>
    <w:p w14:paraId="7BF8D221" w14:textId="5CDE9C5F" w:rsidR="00EF530C" w:rsidRDefault="00A65F59">
      <w:pPr>
        <w:pStyle w:val="B1"/>
        <w:ind w:firstLine="0"/>
        <w:pPrChange w:id="7" w:author="Ericsson JG" w:date="2019-06-15T10:53:00Z">
          <w:pPr>
            <w:pStyle w:val="B1"/>
          </w:pPr>
        </w:pPrChange>
      </w:pPr>
      <w:ins w:id="8" w:author="Ericsson JG" w:date="2019-06-15T10:53:00Z">
        <w:r>
          <w:t xml:space="preserve">If </w:t>
        </w:r>
      </w:ins>
      <w:del w:id="9" w:author="Ericsson JG" w:date="2019-06-15T10:53:00Z">
        <w:r w:rsidR="00EF530C" w:rsidDel="00A65F59">
          <w:delText>T</w:delText>
        </w:r>
      </w:del>
      <w:ins w:id="10" w:author="Ericsson JG" w:date="2019-06-15T10:53:00Z">
        <w:r>
          <w:t>t</w:t>
        </w:r>
      </w:ins>
      <w:r w:rsidR="00EF530C">
        <w:t xml:space="preserve">he HSS </w:t>
      </w:r>
      <w:ins w:id="11" w:author="Ericsson JG" w:date="2019-06-15T10:53:00Z">
        <w:r w:rsidRPr="00E42491">
          <w:t>cancel</w:t>
        </w:r>
        <w:r>
          <w:t>s</w:t>
        </w:r>
        <w:r w:rsidRPr="00E42491">
          <w:t xml:space="preserve"> the previously accepted Monitoring Request</w:t>
        </w:r>
        <w:r>
          <w:t xml:space="preserve"> in step 4, in addition to </w:t>
        </w:r>
      </w:ins>
      <w:del w:id="12" w:author="Ericsson JG" w:date="2019-06-15T10:53:00Z">
        <w:r w:rsidR="00EF530C" w:rsidDel="00A65F59">
          <w:delText xml:space="preserve">may include </w:delText>
        </w:r>
      </w:del>
      <w:r w:rsidR="00EF530C">
        <w:t>the SCEF Reference ID of previously accepted Monitoring Request which needs to be cancelled</w:t>
      </w:r>
      <w:ins w:id="13" w:author="Ericsson JG" w:date="2019-06-15T10:54:00Z">
        <w:r>
          <w:t xml:space="preserve"> and the cancellation reason, for a group member UE </w:t>
        </w:r>
        <w:r w:rsidRPr="0043123F">
          <w:t>for which there is an active group based configuration</w:t>
        </w:r>
        <w:r>
          <w:t>, the HSS includes also t</w:t>
        </w:r>
        <w:r w:rsidRPr="0043123F">
          <w:t xml:space="preserve">he </w:t>
        </w:r>
        <w:r>
          <w:t xml:space="preserve">affected </w:t>
        </w:r>
        <w:r w:rsidRPr="0043123F">
          <w:t xml:space="preserve">External Identifier or MSISDN </w:t>
        </w:r>
        <w:r>
          <w:t>of</w:t>
        </w:r>
        <w:r w:rsidRPr="00303A3F">
          <w:t xml:space="preserve"> the monitoring event configuration</w:t>
        </w:r>
        <w:r w:rsidRPr="00916ED2">
          <w:t xml:space="preserve"> </w:t>
        </w:r>
        <w:r>
          <w:t>towards the SCEF</w:t>
        </w:r>
      </w:ins>
      <w:r w:rsidR="00EF530C">
        <w:t>.</w:t>
      </w:r>
      <w:ins w:id="14" w:author="Ericsson JG" w:date="2019-06-15T10:54:00Z">
        <w:r>
          <w:t xml:space="preserve"> </w:t>
        </w:r>
        <w:r w:rsidRPr="00326D78">
          <w:t xml:space="preserve">For </w:t>
        </w:r>
        <w:r>
          <w:t xml:space="preserve">an individual UE or a </w:t>
        </w:r>
        <w:r w:rsidRPr="00326D78">
          <w:t xml:space="preserve">group member UE for which the event configuration is cancelled, the HSS </w:t>
        </w:r>
        <w:r>
          <w:t>removes</w:t>
        </w:r>
        <w:r w:rsidRPr="00326D78">
          <w:t xml:space="preserve"> the configured Monitoring Event, and if applicable, deletes the previously configured Monitoring Event in the MME/SGSN</w:t>
        </w:r>
        <w:r>
          <w:t>.</w:t>
        </w:r>
      </w:ins>
    </w:p>
    <w:p w14:paraId="13A22B56" w14:textId="1174FD51" w:rsidR="00EF530C" w:rsidRDefault="00EF530C" w:rsidP="00EF530C">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5026BABB" w14:textId="77777777" w:rsidR="00EF530C" w:rsidRDefault="00EF530C" w:rsidP="00EF530C">
      <w:pPr>
        <w:pStyle w:val="B1"/>
      </w:pPr>
    </w:p>
    <w:p w14:paraId="1F300D25" w14:textId="77777777" w:rsidR="00EF530C" w:rsidRDefault="00EF530C" w:rsidP="00EF530C">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CFA08C9" w14:textId="77777777" w:rsidR="00EF530C" w:rsidRDefault="00EF530C" w:rsidP="00EF530C">
      <w:pPr>
        <w:pStyle w:val="B1"/>
      </w:pPr>
    </w:p>
    <w:p w14:paraId="4F6532B8" w14:textId="77777777" w:rsidR="00EF530C" w:rsidRPr="00E42491" w:rsidRDefault="00EF530C" w:rsidP="00EF530C">
      <w:pPr>
        <w:pStyle w:val="Heading4"/>
      </w:pPr>
      <w:bookmarkStart w:id="15" w:name="_Toc11145842"/>
      <w:r w:rsidRPr="00E42491">
        <w:t>5.6.1.4</w:t>
      </w:r>
      <w:r w:rsidRPr="00E42491">
        <w:tab/>
        <w:t xml:space="preserve">Specific Parameters for Monitoring Event: UE </w:t>
      </w:r>
      <w:r w:rsidRPr="00E42491">
        <w:rPr>
          <w:noProof/>
        </w:rPr>
        <w:t>reachability</w:t>
      </w:r>
      <w:bookmarkEnd w:id="15"/>
    </w:p>
    <w:p w14:paraId="7857AAAF" w14:textId="77777777" w:rsidR="00EF530C" w:rsidRPr="00E42491" w:rsidRDefault="00EF530C" w:rsidP="00EF530C">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 xml:space="preserve">CONNECTED mode (for a UE using Power Saving Mode or extended idle mode DRX) or when the UE will become reachable for paging (for a UE using extended idle mode DRX).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563C06B7" w14:textId="77777777" w:rsidR="00EF530C" w:rsidRPr="00E42491" w:rsidRDefault="00EF530C" w:rsidP="00EF530C">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57DA8028" w14:textId="77777777" w:rsidR="00EF530C" w:rsidRPr="00E42491" w:rsidRDefault="00EF530C" w:rsidP="00EF530C">
      <w:pPr>
        <w:pStyle w:val="B1"/>
      </w:pPr>
      <w:r w:rsidRPr="00E42491">
        <w:t>-</w:t>
      </w:r>
      <w:r w:rsidRPr="00E42491">
        <w:tab/>
        <w:t xml:space="preserve">Optionally, Maximum Latency indicating maximum delay acceptable for downlink data transfers. Maximum Latency is used for setting the periodic TAU/RAU timer for the UE as it sets the maximum period after which a UE </w:t>
      </w:r>
      <w:proofErr w:type="gramStart"/>
      <w:r w:rsidRPr="00E42491">
        <w:t>has to</w:t>
      </w:r>
      <w:proofErr w:type="gramEnd"/>
      <w:r w:rsidRPr="00E42491">
        <w:t xml:space="preserve"> connect to the network again and thereby becomes reachable. Determined by the operator, low values for Maximum Latency may deactivate PSM.</w:t>
      </w:r>
    </w:p>
    <w:p w14:paraId="74736B06" w14:textId="77777777" w:rsidR="00EF530C" w:rsidRPr="00E42491" w:rsidRDefault="00EF530C" w:rsidP="00EF530C">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ADDC5FC" w14:textId="77777777" w:rsidR="00EF530C" w:rsidRPr="00E42491" w:rsidRDefault="00EF530C" w:rsidP="00EF530C">
      <w:pPr>
        <w:pStyle w:val="B1"/>
      </w:pPr>
      <w:r w:rsidRPr="00E42491">
        <w:t>-</w:t>
      </w:r>
      <w:r w:rsidRPr="00E42491">
        <w:tab/>
        <w:t xml:space="preserve">Optionally, </w:t>
      </w:r>
      <w:proofErr w:type="gramStart"/>
      <w:r w:rsidRPr="00E42491">
        <w:t>Suggested</w:t>
      </w:r>
      <w:proofErr w:type="gramEnd"/>
      <w:r w:rsidRPr="00E42491">
        <w:t xml:space="preserve"> number of downlink packets indicating the number of packets that the Serving Gateway shall buffer in case the UE is not reachable.</w:t>
      </w:r>
    </w:p>
    <w:p w14:paraId="79011150" w14:textId="77777777" w:rsidR="00EF530C" w:rsidRPr="00E42491" w:rsidRDefault="00EF530C" w:rsidP="00EF530C">
      <w:pPr>
        <w:pStyle w:val="NO"/>
      </w:pPr>
      <w:r w:rsidRPr="00E42491">
        <w:lastRenderedPageBreak/>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39020FD1" w14:textId="77777777" w:rsidR="00EF530C" w:rsidRPr="00E42491" w:rsidRDefault="00EF530C" w:rsidP="00EF530C">
      <w:pPr>
        <w:pStyle w:val="NO"/>
      </w:pPr>
      <w:r w:rsidRPr="00E42491">
        <w:t>NOTE 2:</w:t>
      </w:r>
      <w:r w:rsidRPr="00E42491">
        <w:tab/>
        <w:t>The Maximum Latency is on the order of 1 minute to multiple hours.</w:t>
      </w:r>
    </w:p>
    <w:p w14:paraId="1F25922E" w14:textId="77777777" w:rsidR="00EF530C" w:rsidRDefault="00EF530C" w:rsidP="00EF530C">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7F65AC99" w14:textId="77777777" w:rsidR="00EF530C" w:rsidRPr="00E42491" w:rsidRDefault="00EF530C" w:rsidP="00EF530C">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xml:space="preserve">, </w:t>
      </w:r>
      <w:proofErr w:type="gramStart"/>
      <w:r>
        <w:t>Suggested</w:t>
      </w:r>
      <w:proofErr w:type="gramEnd"/>
      <w:r>
        <w:t xml:space="preserve"> number of downlink packets, and Idle Status Indication</w:t>
      </w:r>
      <w:r w:rsidRPr="00E42491">
        <w:t xml:space="preserve"> prior to sending the Monitoring Request to the SCEF as in step 1 of clause 5.6.1.1.</w:t>
      </w:r>
    </w:p>
    <w:p w14:paraId="7A9B6B21" w14:textId="77777777" w:rsidR="00EF530C" w:rsidRPr="00E42491" w:rsidRDefault="00EF530C" w:rsidP="00EF530C">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3769D370" w14:textId="77777777" w:rsidR="00EF530C" w:rsidRPr="00E42491" w:rsidRDefault="00EF530C" w:rsidP="00EF530C">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71E152AA" w14:textId="77777777" w:rsidR="00EF530C" w:rsidRPr="00E42491" w:rsidRDefault="00EF530C" w:rsidP="00EF530C">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6C2D41EF" w14:textId="77777777" w:rsidR="00EF530C" w:rsidRDefault="00EF530C" w:rsidP="00EF530C">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1F476988" w14:textId="77777777" w:rsidR="00EF530C" w:rsidRPr="00E42491" w:rsidRDefault="00EF530C" w:rsidP="00EF530C">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11A85C0D" w14:textId="77777777" w:rsidR="00EF530C" w:rsidRDefault="00EF530C" w:rsidP="00EF530C">
      <w:pPr>
        <w:pStyle w:val="B1"/>
      </w:pPr>
      <w:r>
        <w:tab/>
        <w:t>If the Enhanced Multiple Event Monitoring feature is supported, and if the subscribed periodic RAU/TAU Timer or Active Time or both were previously set by a different Monitoring Request or Network Parameter Configuration identified by a different SCEF Reference ID for the same UE, as long as the Maximum Latency (if received) and Maximum Response Time (if received) are within the range defined by operator policies, the HSS shall accept the request. If the newly received Maximum Latency is lower than the provided subscribed periodic RAU/TAU timer, the HSS shall set the subscribed periodic RAU/TAU timer using the newly received Maximum Latency. If the newly received Maximum Response Time is higher than the provided subscribed Active Time (i.e. previously provided Maximum Response Time), the HSS shall set the subscribed Active Time using the newly received Maximum Response Time as described in clause 4.5.6.2. The HSS may notify the SCEF (which then notifies the SCS/AS) of the actual value that is being applied in the 3GPP network.</w:t>
      </w:r>
    </w:p>
    <w:p w14:paraId="02E029CE" w14:textId="77777777" w:rsidR="00EF530C" w:rsidRPr="00E42491" w:rsidRDefault="00EF530C" w:rsidP="00EF530C">
      <w:pPr>
        <w:pStyle w:val="B1"/>
      </w:pPr>
      <w:r w:rsidRPr="00E42491">
        <w:t>5.</w:t>
      </w:r>
      <w:r w:rsidRPr="00E42491">
        <w:tab/>
        <w:t>The HSS executes step 5 of clause 5.6.1.1. In addition</w:t>
      </w:r>
      <w:r>
        <w:t>:</w:t>
      </w:r>
    </w:p>
    <w:p w14:paraId="6CB07776" w14:textId="77777777" w:rsidR="00EF530C" w:rsidRDefault="00EF530C" w:rsidP="00EF530C">
      <w:pPr>
        <w:pStyle w:val="B2"/>
      </w:pPr>
      <w:r>
        <w:t>-</w:t>
      </w:r>
      <w:r>
        <w:tab/>
        <w:t xml:space="preserve">if the Enhanced Multiple Event Monitoring feature is not supported and the HSS accepts new monitoring event configuration and cancel the existing monitoring event configuration, the HSS includes the subscribed </w:t>
      </w:r>
      <w:r>
        <w:lastRenderedPageBreak/>
        <w:t>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48E3C97A" w14:textId="77777777" w:rsidR="00EF530C" w:rsidRDefault="00EF530C" w:rsidP="00EF530C">
      <w:pPr>
        <w:pStyle w:val="B2"/>
      </w:pPr>
      <w:r>
        <w:t>-</w:t>
      </w:r>
      <w:r>
        <w:tab/>
        <w:t>If the Enhanced Multiple Event Monitoring feature is supported, the HSS includes the subscribed periodic RAU/TAU timer (if modified), Maximum Response Time (if modified), Suggested number of downlink packets (if the newly received Suggested number of downlink packets is higher than the provided Suggested number of downlink packets) and Idle Status Indication.</w:t>
      </w:r>
    </w:p>
    <w:p w14:paraId="65B5358B" w14:textId="77777777" w:rsidR="00EF530C" w:rsidRPr="00E42491" w:rsidRDefault="00EF530C" w:rsidP="00EF530C">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73D408BC" w14:textId="77777777" w:rsidR="00EF530C" w:rsidRPr="00E42491" w:rsidRDefault="00EF530C" w:rsidP="00EF530C">
      <w:pPr>
        <w:pStyle w:val="B1"/>
      </w:pPr>
      <w:r w:rsidRPr="00E42491">
        <w:t>7.</w:t>
      </w:r>
      <w:r w:rsidRPr="00E42491">
        <w:tab/>
        <w:t xml:space="preserve">Step 7 of clause 5.6.1.1 </w:t>
      </w:r>
      <w:r>
        <w:t xml:space="preserve">is </w:t>
      </w:r>
      <w:r w:rsidRPr="00E42491">
        <w:t>executed.</w:t>
      </w:r>
    </w:p>
    <w:p w14:paraId="7DF84FE8" w14:textId="77777777" w:rsidR="0034041E" w:rsidRDefault="00EF530C" w:rsidP="00EF530C">
      <w:pPr>
        <w:pStyle w:val="B1"/>
        <w:rPr>
          <w:ins w:id="16" w:author="Ericsson JG" w:date="2019-06-15T11:04:00Z"/>
        </w:rPr>
      </w:pPr>
      <w:r>
        <w:t>8.</w:t>
      </w:r>
      <w:r>
        <w:tab/>
        <w:t xml:space="preserve">Step 8 of clause 5.6.1.1 is executed. </w:t>
      </w:r>
    </w:p>
    <w:p w14:paraId="285FFC13" w14:textId="71272A48" w:rsidR="00EF530C" w:rsidRDefault="0034041E" w:rsidP="0034041E">
      <w:pPr>
        <w:pStyle w:val="B1"/>
        <w:ind w:firstLine="0"/>
      </w:pPr>
      <w:ins w:id="17" w:author="Ericsson JG" w:date="2019-06-15T10:53:00Z">
        <w:r>
          <w:t xml:space="preserve">If </w:t>
        </w:r>
      </w:ins>
      <w:del w:id="18" w:author="Ericsson JG" w:date="2019-06-15T10:53:00Z">
        <w:r w:rsidDel="00A65F59">
          <w:delText>T</w:delText>
        </w:r>
      </w:del>
      <w:ins w:id="19" w:author="Ericsson JG" w:date="2019-06-15T10:53:00Z">
        <w:r>
          <w:t>t</w:t>
        </w:r>
      </w:ins>
      <w:r>
        <w:t xml:space="preserve">he HSS </w:t>
      </w:r>
      <w:ins w:id="20" w:author="Ericsson JG" w:date="2019-06-15T10:53:00Z">
        <w:r w:rsidRPr="00E42491">
          <w:t>cancel</w:t>
        </w:r>
        <w:r>
          <w:t>s</w:t>
        </w:r>
        <w:r w:rsidRPr="00E42491">
          <w:t xml:space="preserve"> the previously accepted Monitoring Request</w:t>
        </w:r>
        <w:r>
          <w:t xml:space="preserve"> in step 4, in addition to </w:t>
        </w:r>
      </w:ins>
      <w:del w:id="21" w:author="Ericsson JG" w:date="2019-06-15T10:53:00Z">
        <w:r w:rsidDel="00A65F59">
          <w:delText xml:space="preserve">may include </w:delText>
        </w:r>
      </w:del>
      <w:r>
        <w:t>the SCEF Reference ID of previously accepted Monitoring Request which needs to be cancelled</w:t>
      </w:r>
      <w:ins w:id="22" w:author="Ericsson JG" w:date="2019-06-15T10:54:00Z">
        <w:r>
          <w:t xml:space="preserve"> and the cancellation reason, for a group member UE </w:t>
        </w:r>
        <w:r w:rsidRPr="0043123F">
          <w:t>for which there is an active group based configuration</w:t>
        </w:r>
        <w:r>
          <w:t>, the HSS includes also t</w:t>
        </w:r>
        <w:r w:rsidRPr="0043123F">
          <w:t xml:space="preserve">he </w:t>
        </w:r>
        <w:r>
          <w:t xml:space="preserve">affected </w:t>
        </w:r>
        <w:r w:rsidRPr="0043123F">
          <w:t xml:space="preserve">External Identifier or MSISDN </w:t>
        </w:r>
        <w:r>
          <w:t>of</w:t>
        </w:r>
        <w:r w:rsidRPr="00303A3F">
          <w:t xml:space="preserve"> the monitoring event configuration</w:t>
        </w:r>
        <w:r w:rsidRPr="00916ED2">
          <w:t xml:space="preserve"> </w:t>
        </w:r>
        <w:r>
          <w:t>towards the SCEF</w:t>
        </w:r>
      </w:ins>
      <w:r>
        <w:t>.</w:t>
      </w:r>
      <w:ins w:id="23" w:author="Ericsson JG" w:date="2019-06-15T10:54:00Z">
        <w:r>
          <w:t xml:space="preserve"> </w:t>
        </w:r>
        <w:r w:rsidRPr="00326D78">
          <w:t xml:space="preserve">For </w:t>
        </w:r>
        <w:r>
          <w:t xml:space="preserve">an individual UE or a </w:t>
        </w:r>
        <w:r w:rsidRPr="00326D78">
          <w:t xml:space="preserve">group member UE for which the event configuration is cancelled, the HSS </w:t>
        </w:r>
        <w:r>
          <w:t>removes</w:t>
        </w:r>
        <w:r w:rsidRPr="00326D78">
          <w:t xml:space="preserve"> the configured Monitoring Event, and if applicable, deletes the previously configured Monitoring Event in the MME/SGSN</w:t>
        </w:r>
        <w:r>
          <w:t>.</w:t>
        </w:r>
      </w:ins>
    </w:p>
    <w:p w14:paraId="05562E69" w14:textId="77777777" w:rsidR="00EF530C" w:rsidRDefault="00EF530C" w:rsidP="00EF530C">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4AFF73D4" w14:textId="77C6B4B4" w:rsidR="00E06DBB" w:rsidRDefault="00E06DBB" w:rsidP="00E06DBB">
      <w:pPr>
        <w:pStyle w:val="B1"/>
      </w:pPr>
    </w:p>
    <w:p w14:paraId="450B7909" w14:textId="06482118" w:rsidR="00E06DBB" w:rsidRDefault="00E06DBB" w:rsidP="00E06DBB">
      <w:pPr>
        <w:rPr>
          <w:color w:val="FF0000"/>
          <w:sz w:val="36"/>
        </w:rPr>
      </w:pPr>
      <w:bookmarkStart w:id="24" w:name="_Toc524947288"/>
      <w:r w:rsidRPr="000F55FE">
        <w:rPr>
          <w:color w:val="FF0000"/>
          <w:sz w:val="36"/>
        </w:rPr>
        <w:t xml:space="preserve">************** </w:t>
      </w:r>
      <w:r>
        <w:rPr>
          <w:color w:val="FF0000"/>
          <w:sz w:val="36"/>
        </w:rPr>
        <w:t>Next C</w:t>
      </w:r>
      <w:r w:rsidRPr="000F55FE">
        <w:rPr>
          <w:color w:val="FF0000"/>
          <w:sz w:val="36"/>
        </w:rPr>
        <w:t>hange ***************</w:t>
      </w:r>
    </w:p>
    <w:p w14:paraId="388F6769" w14:textId="77777777" w:rsidR="00EF530C" w:rsidRDefault="00EF530C" w:rsidP="00EF530C">
      <w:pPr>
        <w:pStyle w:val="Heading3"/>
      </w:pPr>
      <w:bookmarkStart w:id="25" w:name="_Toc11145891"/>
      <w:bookmarkStart w:id="26" w:name="_Toc524947349"/>
      <w:bookmarkEnd w:id="24"/>
      <w:r>
        <w:t>5.6.9</w:t>
      </w:r>
      <w:r>
        <w:tab/>
        <w:t>Network-initiated Explicit Monitoring Event Deletion Procedure</w:t>
      </w:r>
      <w:bookmarkEnd w:id="25"/>
    </w:p>
    <w:p w14:paraId="707EEBA0" w14:textId="77777777" w:rsidR="00EF530C" w:rsidRDefault="00EF530C" w:rsidP="00EF530C">
      <w:r>
        <w:t>The procedure is used by the SCEF towards the SCS/AS to delete a previously configured Monitoring Event.</w:t>
      </w:r>
    </w:p>
    <w:bookmarkStart w:id="27" w:name="_MON_1568446798"/>
    <w:bookmarkEnd w:id="27"/>
    <w:p w14:paraId="50225A13" w14:textId="77777777" w:rsidR="00EF530C" w:rsidRDefault="00EF530C" w:rsidP="00EF530C">
      <w:pPr>
        <w:pStyle w:val="TH"/>
      </w:pPr>
      <w:r w:rsidRPr="00E32596">
        <w:object w:dxaOrig="5704" w:dyaOrig="4137" w14:anchorId="08A4E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5pt;height:210.55pt" o:ole="">
            <v:imagedata r:id="rId12" o:title=""/>
            <o:lock v:ext="edit" aspectratio="f"/>
          </v:shape>
          <o:OLEObject Type="Embed" ProgID="Word.Picture.8" ShapeID="_x0000_i1025" DrawAspect="Content" ObjectID="_1622352701" r:id="rId13"/>
        </w:object>
      </w:r>
    </w:p>
    <w:p w14:paraId="50E67BF8" w14:textId="77777777" w:rsidR="00EF530C" w:rsidRDefault="00EF530C" w:rsidP="00EF530C">
      <w:pPr>
        <w:pStyle w:val="TF"/>
      </w:pPr>
      <w:r>
        <w:t>Figure 6.5.9-1: Network-initiated Explicit Monitoring Event Deletion Procedure</w:t>
      </w:r>
    </w:p>
    <w:p w14:paraId="352EB69B" w14:textId="77777777" w:rsidR="00EF530C" w:rsidRDefault="00EF530C" w:rsidP="00EF530C">
      <w:pPr>
        <w:pStyle w:val="B1"/>
      </w:pPr>
      <w:r>
        <w:t>0.</w:t>
      </w:r>
      <w:r>
        <w:tab/>
        <w:t>A Monitoring Event configuration procedure according to clause 5.6.1 or clause 5.6.6 has already executed successfully.</w:t>
      </w:r>
    </w:p>
    <w:p w14:paraId="5C202628" w14:textId="089454B5" w:rsidR="00EF530C" w:rsidRPr="00AF53AB" w:rsidRDefault="00EF530C" w:rsidP="00590731">
      <w:pPr>
        <w:pStyle w:val="B1"/>
        <w:rPr>
          <w:ins w:id="28" w:author="Ericsson JG0617" w:date="2019-06-17T17:45:00Z"/>
        </w:rPr>
      </w:pPr>
      <w:r>
        <w:t>1.</w:t>
      </w:r>
      <w:r>
        <w:tab/>
      </w:r>
      <w:del w:id="29" w:author="Ericsson JG" w:date="2019-06-18T08:45:00Z">
        <w:r w:rsidDel="002444E6">
          <w:delText xml:space="preserve">Due to </w:delText>
        </w:r>
        <w:commentRangeStart w:id="30"/>
        <w:r w:rsidDel="002444E6">
          <w:delText>certain conditions</w:delText>
        </w:r>
      </w:del>
      <w:commentRangeEnd w:id="30"/>
      <w:r w:rsidR="006B060E">
        <w:rPr>
          <w:rStyle w:val="CommentReference"/>
        </w:rPr>
        <w:commentReference w:id="30"/>
      </w:r>
      <w:del w:id="31" w:author="Ericsson JG" w:date="2019-06-18T08:45:00Z">
        <w:r w:rsidR="001824CF" w:rsidDel="002444E6">
          <w:delText>,</w:delText>
        </w:r>
        <w:r w:rsidDel="002444E6">
          <w:delText xml:space="preserve"> (e.g. for a single UE processing, a previously set subscribed periodic RAU/TAU Timer from one SCS/AS is being overwritten by another SCS/AS, or for group based processing, if a given External Group ID for which a previous group request was accepted is now no longer valid) </w:delText>
        </w:r>
      </w:del>
      <w:ins w:id="32" w:author="Ericsson JG" w:date="2019-06-18T08:45:00Z">
        <w:r w:rsidR="002444E6">
          <w:t xml:space="preserve">The </w:t>
        </w:r>
      </w:ins>
      <w:r>
        <w:t xml:space="preserve">HSS </w:t>
      </w:r>
      <w:del w:id="33" w:author="Ericsson JG" w:date="2019-06-15T11:10:00Z">
        <w:r w:rsidDel="00D00C40">
          <w:delText xml:space="preserve">triggers </w:delText>
        </w:r>
      </w:del>
      <w:ins w:id="34" w:author="Ericsson JG" w:date="2019-06-15T11:10:00Z">
        <w:r w:rsidR="00D00C40">
          <w:lastRenderedPageBreak/>
          <w:t xml:space="preserve">returns </w:t>
        </w:r>
      </w:ins>
      <w:r>
        <w:t xml:space="preserve">a Monitoring Response message or </w:t>
      </w:r>
      <w:ins w:id="35" w:author="Ericsson JG" w:date="2019-06-15T11:11:00Z">
        <w:r w:rsidR="00D00C40">
          <w:t xml:space="preserve">triggers </w:t>
        </w:r>
      </w:ins>
      <w:r>
        <w:t>Monitoring Indication message towards the SCEF and includes SCEF Reference ID of a previously accepted Monitoring Event which needs cancellation</w:t>
      </w:r>
      <w:ins w:id="36" w:author="Ericsson JG0617" w:date="2019-06-17T17:45:00Z">
        <w:r w:rsidR="00590731">
          <w:t xml:space="preserve"> </w:t>
        </w:r>
      </w:ins>
      <w:ins w:id="37" w:author="Ericsson JG" w:date="2019-06-18T08:45:00Z">
        <w:r w:rsidR="002444E6" w:rsidRPr="00AF53AB">
          <w:rPr>
            <w:rPrChange w:id="38" w:author="Ericsson JG" w:date="2019-06-18T08:46:00Z">
              <w:rPr>
                <w:highlight w:val="cyan"/>
              </w:rPr>
            </w:rPrChange>
          </w:rPr>
          <w:t>due to</w:t>
        </w:r>
        <w:r w:rsidR="00AF53AB" w:rsidRPr="00AF53AB">
          <w:rPr>
            <w:rPrChange w:id="39" w:author="Ericsson JG" w:date="2019-06-18T08:46:00Z">
              <w:rPr>
                <w:highlight w:val="cyan"/>
              </w:rPr>
            </w:rPrChange>
          </w:rPr>
          <w:t xml:space="preserve"> cer</w:t>
        </w:r>
      </w:ins>
      <w:ins w:id="40" w:author="Ericsson JG" w:date="2019-06-18T08:46:00Z">
        <w:r w:rsidR="00AF53AB" w:rsidRPr="00AF53AB">
          <w:rPr>
            <w:rPrChange w:id="41" w:author="Ericsson JG" w:date="2019-06-18T08:46:00Z">
              <w:rPr>
                <w:highlight w:val="cyan"/>
              </w:rPr>
            </w:rPrChange>
          </w:rPr>
          <w:t>tain conditions such</w:t>
        </w:r>
      </w:ins>
      <w:ins w:id="42" w:author="Ericsson JG" w:date="2019-06-18T08:47:00Z">
        <w:r w:rsidR="00AB5D56">
          <w:t xml:space="preserve"> as</w:t>
        </w:r>
      </w:ins>
      <w:del w:id="43" w:author="Ericsson JG" w:date="2019-06-18T08:47:00Z">
        <w:r w:rsidRPr="00AF53AB" w:rsidDel="00AB5D56">
          <w:delText>.</w:delText>
        </w:r>
      </w:del>
      <w:ins w:id="44" w:author="Ericsson JG" w:date="2019-06-18T08:47:00Z">
        <w:r w:rsidR="00AB5D56">
          <w:t>:</w:t>
        </w:r>
      </w:ins>
    </w:p>
    <w:p w14:paraId="684A6DF3" w14:textId="77777777" w:rsidR="006B060E" w:rsidRPr="00306399" w:rsidRDefault="006B060E" w:rsidP="006B060E">
      <w:pPr>
        <w:pStyle w:val="B2"/>
        <w:rPr>
          <w:ins w:id="45" w:author="Ericsson JG" w:date="2019-06-18T08:56:00Z"/>
        </w:rPr>
      </w:pPr>
      <w:ins w:id="46" w:author="Ericsson JG" w:date="2019-06-18T08:56:00Z">
        <w:r w:rsidRPr="00480F1E">
          <w:t>-</w:t>
        </w:r>
        <w:r w:rsidRPr="00480F1E">
          <w:tab/>
          <w:t xml:space="preserve">For a single UE or group member UE processing, a previously set subscribed periodic RAU/TAU Timer from one SCS/AS is being overwritten by another SCS/AS when the Enhanced Multiple Event </w:t>
        </w:r>
        <w:r w:rsidRPr="00306399">
          <w:t>Monitoring is not supported; or</w:t>
        </w:r>
      </w:ins>
    </w:p>
    <w:p w14:paraId="0A690103" w14:textId="77777777" w:rsidR="006B060E" w:rsidRPr="00306399" w:rsidRDefault="006B060E" w:rsidP="006B060E">
      <w:pPr>
        <w:pStyle w:val="B2"/>
        <w:rPr>
          <w:ins w:id="47" w:author="Ericsson JG" w:date="2019-06-18T08:56:00Z"/>
        </w:rPr>
      </w:pPr>
      <w:ins w:id="48" w:author="Ericsson JG" w:date="2019-06-18T08:56:00Z">
        <w:r w:rsidRPr="00306399">
          <w:t>-</w:t>
        </w:r>
        <w:r w:rsidRPr="00306399">
          <w:tab/>
          <w:t xml:space="preserve">For </w:t>
        </w:r>
        <w:proofErr w:type="gramStart"/>
        <w:r w:rsidRPr="00306399">
          <w:t>group based</w:t>
        </w:r>
        <w:proofErr w:type="gramEnd"/>
        <w:r w:rsidRPr="00306399">
          <w:t xml:space="preserve"> processing, if a given External Group ID for which a previous group request was accepted is now no longer valid; or</w:t>
        </w:r>
      </w:ins>
    </w:p>
    <w:p w14:paraId="79587B9F" w14:textId="77777777" w:rsidR="006B060E" w:rsidRDefault="006B060E" w:rsidP="006B060E">
      <w:pPr>
        <w:pStyle w:val="B2"/>
        <w:ind w:left="850" w:hanging="288"/>
        <w:rPr>
          <w:ins w:id="49" w:author="Ericsson JG" w:date="2019-06-18T08:56:00Z"/>
        </w:rPr>
      </w:pPr>
      <w:ins w:id="50" w:author="Ericsson JG" w:date="2019-06-18T08:56:00Z">
        <w:r w:rsidRPr="00746D9D">
          <w:t>-</w:t>
        </w:r>
        <w:r w:rsidRPr="00746D9D">
          <w:tab/>
          <w:t>For group based processing, for a UE belonging to a group which has an active group based event configuration, the UEs’ subscription is deleted from the HSS while monitoring is active, or the UE’s event monitoring is cancelled</w:t>
        </w:r>
        <w:bookmarkStart w:id="51" w:name="_GoBack"/>
        <w:bookmarkEnd w:id="51"/>
        <w:r w:rsidRPr="00746D9D">
          <w:t>.</w:t>
        </w:r>
      </w:ins>
    </w:p>
    <w:p w14:paraId="5864C22B" w14:textId="77777777" w:rsidR="00EF530C" w:rsidRDefault="00EF530C" w:rsidP="00EF530C">
      <w:pPr>
        <w:pStyle w:val="B1"/>
      </w:pPr>
      <w:r>
        <w:t>1b.</w:t>
      </w:r>
      <w:r>
        <w:tab/>
        <w:t>The HSS also deletes the previously configured Monitoring Event in the MME/SGSN, if applicable, e.g. at deletion of an External Group ID in the HSS.</w:t>
      </w:r>
    </w:p>
    <w:p w14:paraId="2C79CC35" w14:textId="77777777" w:rsidR="00EF530C" w:rsidRDefault="00EF530C" w:rsidP="00EF530C">
      <w:pPr>
        <w:pStyle w:val="B1"/>
      </w:pPr>
      <w:r>
        <w:t>2.</w:t>
      </w:r>
      <w:r>
        <w:tab/>
        <w:t>Based on the SCEF Reference ID for cancellation included in step 1a or local context lookup in step 1b, the SCEF determines TLTRI of the configured Monitoring Event which needs cancellation.</w:t>
      </w:r>
    </w:p>
    <w:p w14:paraId="579BC5E6" w14:textId="17156B51" w:rsidR="00EF530C" w:rsidRDefault="00EF530C" w:rsidP="00EF530C">
      <w:pPr>
        <w:pStyle w:val="B1"/>
      </w:pPr>
      <w:r>
        <w:t>3. The SCEF sends a Cancel Monitoring Event Request (TLTRI, Cause) message to the T8 Destination Address. Cause value indicates the reason for cancellation of the previously configured Monitoring Event.</w:t>
      </w:r>
      <w:ins w:id="52" w:author="Ericsson JG" w:date="2019-06-15T11:21:00Z">
        <w:r w:rsidR="003333E8">
          <w:t xml:space="preserve"> </w:t>
        </w:r>
        <w:r w:rsidR="003333E8" w:rsidRPr="006D7106">
          <w:t>If SCEF receives MSISDN(s) or External Identifier(s) in step 1</w:t>
        </w:r>
        <w:r w:rsidR="003333E8" w:rsidRPr="002C58AB">
          <w:t xml:space="preserve"> </w:t>
        </w:r>
        <w:r w:rsidR="003333E8">
          <w:t xml:space="preserve">for </w:t>
        </w:r>
        <w:proofErr w:type="gramStart"/>
        <w:r w:rsidR="003333E8">
          <w:t>group based</w:t>
        </w:r>
        <w:proofErr w:type="gramEnd"/>
        <w:r w:rsidR="003333E8">
          <w:t xml:space="preserve"> processing</w:t>
        </w:r>
        <w:r w:rsidR="003333E8" w:rsidRPr="006D7106">
          <w:t xml:space="preserve">, the SCEF removes the event monitoring for the indicated UE(s) and includes such UE identifier(s) </w:t>
        </w:r>
        <w:r w:rsidR="003333E8" w:rsidRPr="00303A3F">
          <w:t xml:space="preserve">in the Cancel Monitoring Event Request </w:t>
        </w:r>
        <w:r w:rsidR="003333E8" w:rsidRPr="006D7106">
          <w:t>to the SCS/AS.</w:t>
        </w:r>
        <w:r w:rsidR="003333E8" w:rsidRPr="00F07E6D">
          <w:t xml:space="preserve"> For the indicated UE(s), the SCEF also treats the required number of reports are completed for One-time Monitoring Request or Continuous Monitoring </w:t>
        </w:r>
        <w:r w:rsidR="003333E8">
          <w:t>R</w:t>
        </w:r>
        <w:r w:rsidR="003333E8" w:rsidRPr="00F07E6D">
          <w:t>equest</w:t>
        </w:r>
        <w:r w:rsidR="003333E8">
          <w:t>.</w:t>
        </w:r>
      </w:ins>
    </w:p>
    <w:p w14:paraId="0E03EEAF" w14:textId="01B2DBAD" w:rsidR="00EF530C" w:rsidRDefault="00EF530C" w:rsidP="00EF530C">
      <w:pPr>
        <w:pStyle w:val="B1"/>
      </w:pPr>
      <w:r>
        <w:t>4.</w:t>
      </w:r>
      <w:r>
        <w:tab/>
        <w:t xml:space="preserve">The SCS/AS sends a Cancel Monitoring Event Response (Cause) message to the SCEF. </w:t>
      </w:r>
      <w:del w:id="53" w:author="Ericsson JG" w:date="2019-06-15T11:22:00Z">
        <w:r w:rsidDel="00A238F5">
          <w:delText xml:space="preserve">The SCS/AS deletes T8 context associated with the TLTRI received in step 3. </w:delText>
        </w:r>
      </w:del>
      <w:r>
        <w:t>Cause indicates the result of the procedure.</w:t>
      </w:r>
      <w:ins w:id="54" w:author="Ericsson JG" w:date="2019-06-15T11:22:00Z">
        <w:r w:rsidR="00A238F5">
          <w:t xml:space="preserve"> </w:t>
        </w:r>
        <w:r w:rsidR="00A238F5" w:rsidRPr="006D7106">
          <w:t xml:space="preserve">For single UE configuration, the SCS/AS deletes T8 context associated with the TLTRI received in step 3; for </w:t>
        </w:r>
        <w:proofErr w:type="gramStart"/>
        <w:r w:rsidR="00A238F5" w:rsidRPr="006D7106">
          <w:t>group based</w:t>
        </w:r>
        <w:proofErr w:type="gramEnd"/>
        <w:r w:rsidR="00A238F5">
          <w:t xml:space="preserve"> </w:t>
        </w:r>
        <w:r w:rsidR="00A238F5" w:rsidRPr="006D7106">
          <w:t>configuration, the SCS/AS deletes T8 context associated with the TLTRI received in step 3 when the event monitoring of the last UE in the group is cancelled</w:t>
        </w:r>
        <w:r w:rsidR="00A238F5">
          <w:t>.</w:t>
        </w:r>
      </w:ins>
    </w:p>
    <w:p w14:paraId="47E87927" w14:textId="77777777" w:rsidR="00EF530C" w:rsidRDefault="00EF530C" w:rsidP="00EF530C">
      <w:pPr>
        <w:pStyle w:val="B1"/>
      </w:pPr>
      <w:r>
        <w:t>5.</w:t>
      </w:r>
      <w:r>
        <w:tab/>
        <w:t>The SCEF deletes T8 context and the SCEF EPS Bearer context associated with the TLTRI sent in step 3.</w:t>
      </w:r>
    </w:p>
    <w:p w14:paraId="6A42C46D" w14:textId="77777777" w:rsidR="00E06DBB" w:rsidRDefault="00E06DBB" w:rsidP="00E06DBB">
      <w:pPr>
        <w:pStyle w:val="B1"/>
      </w:pPr>
    </w:p>
    <w:p w14:paraId="1E76805D" w14:textId="77777777" w:rsidR="00E06DBB" w:rsidRDefault="00E06DBB" w:rsidP="00E06DBB">
      <w:pPr>
        <w:rPr>
          <w:color w:val="FF0000"/>
          <w:sz w:val="36"/>
        </w:rPr>
      </w:pPr>
      <w:r w:rsidRPr="000F55FE">
        <w:rPr>
          <w:color w:val="FF0000"/>
          <w:sz w:val="36"/>
        </w:rPr>
        <w:t xml:space="preserve">************** </w:t>
      </w:r>
      <w:r>
        <w:rPr>
          <w:color w:val="FF0000"/>
          <w:sz w:val="36"/>
        </w:rPr>
        <w:t>Next C</w:t>
      </w:r>
      <w:r w:rsidRPr="000F55FE">
        <w:rPr>
          <w:color w:val="FF0000"/>
          <w:sz w:val="36"/>
        </w:rPr>
        <w:t>hange ***************</w:t>
      </w:r>
    </w:p>
    <w:p w14:paraId="43271F71" w14:textId="77777777" w:rsidR="00E06DBB" w:rsidRPr="000F55FE" w:rsidRDefault="00E06DBB" w:rsidP="00E06DBB">
      <w:pPr>
        <w:rPr>
          <w:color w:val="FF0000"/>
          <w:sz w:val="36"/>
        </w:rPr>
      </w:pPr>
    </w:p>
    <w:p w14:paraId="2C021C85" w14:textId="77777777" w:rsidR="00EF530C" w:rsidRDefault="00EF530C" w:rsidP="00EF530C">
      <w:pPr>
        <w:pStyle w:val="Heading2"/>
      </w:pPr>
      <w:bookmarkStart w:id="55" w:name="_Toc11145936"/>
      <w:bookmarkEnd w:id="26"/>
      <w:r>
        <w:lastRenderedPageBreak/>
        <w:t>5.18</w:t>
      </w:r>
      <w:r>
        <w:tab/>
        <w:t>Procedure for Network Parameter Configuration via SCEF</w:t>
      </w:r>
      <w:bookmarkEnd w:id="55"/>
    </w:p>
    <w:p w14:paraId="680CE88A" w14:textId="77777777" w:rsidR="00EF530C" w:rsidRDefault="00EF530C" w:rsidP="00EF530C">
      <w:pPr>
        <w:pStyle w:val="TH"/>
      </w:pPr>
      <w:r>
        <w:object w:dxaOrig="8506" w:dyaOrig="8835" w14:anchorId="28ADBB95">
          <v:shape id="_x0000_i1026" type="#_x0000_t75" style="width:425.15pt;height:442.05pt" o:ole="">
            <v:imagedata r:id="rId17" o:title=""/>
          </v:shape>
          <o:OLEObject Type="Embed" ProgID="Visio.Drawing.15" ShapeID="_x0000_i1026" DrawAspect="Content" ObjectID="_1622352702" r:id="rId18"/>
        </w:object>
      </w:r>
    </w:p>
    <w:p w14:paraId="5241E83F" w14:textId="77777777" w:rsidR="00EF530C" w:rsidRDefault="00EF530C" w:rsidP="00EF530C">
      <w:pPr>
        <w:pStyle w:val="TF"/>
      </w:pPr>
      <w:r>
        <w:t>Figure 5.18-1: Procedure for Network Parameter Configuration via SCEF</w:t>
      </w:r>
    </w:p>
    <w:p w14:paraId="4577AB3A" w14:textId="77777777" w:rsidR="00EF530C" w:rsidRDefault="00EF530C" w:rsidP="00EF530C">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1AF0B0F5" w14:textId="77777777" w:rsidR="00EF530C" w:rsidRDefault="00EF530C" w:rsidP="00EF530C">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w:t>
      </w:r>
      <w:r>
        <w:lastRenderedPageBreak/>
        <w:t>in step 11. If the SCEF received a TLTRI for Deletion, the SCEF looks up the SCEF context pointed to by the TLTRI for Deletion to derive the related SCEF Reference ID for Deletion.</w:t>
      </w:r>
    </w:p>
    <w:p w14:paraId="1EC15529" w14:textId="77777777" w:rsidR="00EF530C" w:rsidRDefault="00EF530C" w:rsidP="00EF530C">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79ECDB89" w14:textId="77777777" w:rsidR="00EF530C" w:rsidRDefault="00EF530C" w:rsidP="00EF530C">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0EAF0837" w14:textId="77777777" w:rsidR="00EF530C" w:rsidRDefault="00EF530C" w:rsidP="00EF530C">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6BDAD9C1" w14:textId="77777777" w:rsidR="00EF530C" w:rsidRDefault="00EF530C" w:rsidP="00EF530C">
      <w:pPr>
        <w:pStyle w:val="B1"/>
      </w:pPr>
      <w:r>
        <w:tab/>
        <w:t xml:space="preserve">If the Enhanced Multiple Event Monitoring feature is supported, and if the subscribed periodic RAU/TAU Timer or Active Time or both were previously set by a different Monitoring Request or Network Parameter Configuration for the same UE, </w:t>
      </w:r>
      <w:proofErr w:type="gramStart"/>
      <w:r>
        <w:t>as long as</w:t>
      </w:r>
      <w:proofErr w:type="gramEnd"/>
      <w:r>
        <w:t xml:space="preserve"> the Maximum Latency (if received) and) are within the range defined by operator policies, the HSS shall accept the request. If the newly received Maximum Latency is lower than the provided subscribed periodic RAU/TAU timer, the HSS shall set the subscribed periodic RAU/TAU timer using the newly received Maximum Latency and if the newly received Maximum Response Time is higher than the provided subscribed Active Time(i.e. previously provided Maximum Response Time), the HSS shall set the subscribed Active Time using the newly received Maximum Respons</w:t>
      </w:r>
      <w:r w:rsidRPr="00980099">
        <w:t>e Time as described in</w:t>
      </w:r>
      <w:r>
        <w:t xml:space="preserve"> clause 4.5.6.2.</w:t>
      </w:r>
    </w:p>
    <w:p w14:paraId="45E0AEA9" w14:textId="77777777" w:rsidR="00EF530C" w:rsidRDefault="00EF530C" w:rsidP="00EF530C">
      <w:pPr>
        <w:pStyle w:val="B1"/>
      </w:pPr>
      <w:r>
        <w:t>5.</w:t>
      </w:r>
      <w:r>
        <w:tab/>
        <w:t xml:space="preserve">For </w:t>
      </w:r>
      <w:proofErr w:type="gramStart"/>
      <w:r>
        <w:t>group based</w:t>
      </w:r>
      <w:proofErr w:type="gramEnd"/>
      <w:r>
        <w:t xml:space="preserve">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57995273" w14:textId="77777777" w:rsidR="00EF530C" w:rsidRDefault="00EF530C" w:rsidP="00EF530C">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2FFCE370" w14:textId="77777777" w:rsidR="00EF530C" w:rsidRDefault="00EF530C" w:rsidP="00EF530C">
      <w:pPr>
        <w:pStyle w:val="B1"/>
      </w:pPr>
      <w:r>
        <w:t>7.</w:t>
      </w:r>
      <w:r>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13AE1B7A" w14:textId="77777777" w:rsidR="00EF530C" w:rsidRDefault="00EF530C" w:rsidP="00EF530C">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1960DE5B" w14:textId="77777777" w:rsidR="00EF530C" w:rsidRDefault="00EF530C" w:rsidP="00EF530C">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343F0407" w14:textId="77777777" w:rsidR="00EF530C" w:rsidRDefault="00EF530C" w:rsidP="00EF530C">
      <w:pPr>
        <w:pStyle w:val="B1"/>
      </w:pPr>
      <w:r>
        <w:t>8.</w:t>
      </w:r>
      <w:r>
        <w:tab/>
        <w:t xml:space="preserve">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w:t>
      </w:r>
      <w:r>
        <w:lastRenderedPageBreak/>
        <w:t>reject the request due to other reasons (e.g. overload or HSS has exceeded its quota or rate of submitting requests defined by an SLA).</w:t>
      </w:r>
    </w:p>
    <w:p w14:paraId="708A5882" w14:textId="77777777" w:rsidR="00EF530C" w:rsidRDefault="00EF530C" w:rsidP="00EF530C">
      <w:pPr>
        <w:pStyle w:val="B1"/>
      </w:pPr>
      <w:r>
        <w:tab/>
        <w:t>If the subscribed periodic RAU/TAU timer was modified, at every subsequent TAU/RAU procedure, the MME/SGSN applies the subscribed periodic RAU/TAU timer.</w:t>
      </w:r>
    </w:p>
    <w:p w14:paraId="06725683" w14:textId="77777777" w:rsidR="00EF530C" w:rsidRDefault="00EF530C" w:rsidP="00EF530C">
      <w:pPr>
        <w:pStyle w:val="NO"/>
      </w:pPr>
      <w:r>
        <w:t>NOTE:</w:t>
      </w:r>
      <w:r>
        <w:tab/>
        <w:t>The MME/SGSN will transfer the parameters stored as part of its context information during an MME/SGSN change.</w:t>
      </w:r>
    </w:p>
    <w:p w14:paraId="6B6D86A0" w14:textId="77777777" w:rsidR="00EF530C" w:rsidRDefault="00EF530C" w:rsidP="00EF530C">
      <w:pPr>
        <w:pStyle w:val="B1"/>
      </w:pPr>
      <w:r>
        <w:t>9.</w:t>
      </w:r>
      <w:r>
        <w:tab/>
        <w:t>The MME/SGSN sends an Insert Subscriber Data Answer (Cause) message to the HSS.</w:t>
      </w:r>
    </w:p>
    <w:p w14:paraId="63D29A50" w14:textId="77777777" w:rsidR="00EF530C" w:rsidRDefault="00EF530C" w:rsidP="00EF530C">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2176E860" w14:textId="77777777" w:rsidR="00EF530C" w:rsidRDefault="00EF530C" w:rsidP="00EF530C">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69BD6145" w14:textId="1C825094" w:rsidR="00EF530C" w:rsidRDefault="00EF530C" w:rsidP="00EF530C">
      <w:pPr>
        <w:pStyle w:val="B1"/>
      </w:pPr>
      <w:r>
        <w:tab/>
        <w:t xml:space="preserve">If the HSS cancelled Monitoring Event(s) for UE(s) in step 4 and the cancelled Monitoring Event(s) is subscribed by the SCEF which is the same as the one sending the Set Suggested Network Configuration Request at step 1, </w:t>
      </w:r>
      <w:del w:id="56" w:author="Ericsson JG" w:date="2019-06-15T11:07:00Z">
        <w:r w:rsidDel="00D81662">
          <w:delText>Cancelled SCEF Reference ID is included and set to the SCEF Reference ID of the cancelled Monitoring Event(s)</w:delText>
        </w:r>
      </w:del>
      <w:ins w:id="57" w:author="Ericsson JG" w:date="2019-06-15T11:07:00Z">
        <w:r w:rsidR="00D81662" w:rsidRPr="00D81662">
          <w:t xml:space="preserve"> </w:t>
        </w:r>
        <w:r w:rsidR="00D81662">
          <w:t>the HSS includes the SCEF Reference ID of a cancelled Monitoring Event(s)</w:t>
        </w:r>
        <w:r w:rsidR="00D81662" w:rsidRPr="00AF2040">
          <w:t xml:space="preserve"> and reason for cancellation</w:t>
        </w:r>
        <w:r w:rsidR="00D81662">
          <w:t xml:space="preserve"> event(s) in the Set Suggested Network Configuration response message. In addition to the SCEF Reference ID of previously accepted Monitoring Request(s) which needs to be cancelled and the cancellation reason, for a group member UE </w:t>
        </w:r>
        <w:r w:rsidR="00D81662" w:rsidRPr="0043123F">
          <w:t xml:space="preserve">for which there is an active </w:t>
        </w:r>
        <w:proofErr w:type="gramStart"/>
        <w:r w:rsidR="00D81662" w:rsidRPr="0043123F">
          <w:t>group based</w:t>
        </w:r>
        <w:proofErr w:type="gramEnd"/>
        <w:r w:rsidR="00D81662" w:rsidRPr="0043123F">
          <w:t xml:space="preserve"> configuration</w:t>
        </w:r>
        <w:r w:rsidR="00D81662">
          <w:t>, the HSS includes also</w:t>
        </w:r>
        <w:r w:rsidR="00D81662" w:rsidRPr="006D7106">
          <w:t xml:space="preserve"> </w:t>
        </w:r>
        <w:r w:rsidR="00D81662">
          <w:t>t</w:t>
        </w:r>
        <w:r w:rsidR="00D81662" w:rsidRPr="006D7106">
          <w:t xml:space="preserve">he </w:t>
        </w:r>
        <w:r w:rsidR="00D81662">
          <w:t xml:space="preserve">affected </w:t>
        </w:r>
        <w:r w:rsidR="00D81662" w:rsidRPr="006D7106">
          <w:t>External Identifier or MSISDN</w:t>
        </w:r>
        <w:r w:rsidR="00D81662">
          <w:t xml:space="preserve"> of the monitoring event configuration(s)</w:t>
        </w:r>
        <w:r w:rsidR="00D81662" w:rsidRPr="006D7106">
          <w:t xml:space="preserve">. For </w:t>
        </w:r>
        <w:r w:rsidR="00D81662">
          <w:t>an individual UE or a</w:t>
        </w:r>
        <w:r w:rsidR="00D81662" w:rsidRPr="006D7106">
          <w:t xml:space="preserve"> group member UE for which the event configuration</w:t>
        </w:r>
        <w:r w:rsidR="00D81662">
          <w:t>(s)</w:t>
        </w:r>
        <w:r w:rsidR="00D81662" w:rsidRPr="006D7106">
          <w:t xml:space="preserve"> is cancelled, the HSS </w:t>
        </w:r>
        <w:r w:rsidR="00D81662">
          <w:t>removes</w:t>
        </w:r>
        <w:r w:rsidR="00D81662" w:rsidRPr="006D7106">
          <w:t xml:space="preserve"> the configured Monitoring Event</w:t>
        </w:r>
        <w:r w:rsidR="00D81662">
          <w:t>(s)</w:t>
        </w:r>
        <w:r w:rsidR="00D81662" w:rsidRPr="006D7106">
          <w:t>, and if applicable, deletes the previously configured Monitoring Event</w:t>
        </w:r>
        <w:r w:rsidR="00D81662">
          <w:t>(s)</w:t>
        </w:r>
        <w:r w:rsidR="00D81662" w:rsidRPr="006D7106">
          <w:t xml:space="preserve"> in the MME/SGSN</w:t>
        </w:r>
      </w:ins>
      <w:r>
        <w:t>.</w:t>
      </w:r>
    </w:p>
    <w:p w14:paraId="21498F53" w14:textId="70FEF2F9" w:rsidR="00EF530C" w:rsidRDefault="00EF530C" w:rsidP="00EF530C">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58" w:author="Ericsson JG" w:date="2019-06-15T11:08:00Z">
        <w:r w:rsidR="00D81662" w:rsidRPr="00D81662">
          <w:t xml:space="preserve"> </w:t>
        </w:r>
        <w:r w:rsidR="00D81662">
          <w:t xml:space="preserve">and reason of cancellation. In addition to the SCEF Reference ID of previously accepted Monitoring Request(s) which needs to be cancelled and the cancellation reason, for a group member UE </w:t>
        </w:r>
        <w:r w:rsidR="00D81662" w:rsidRPr="0043123F">
          <w:t xml:space="preserve">for which there is an active </w:t>
        </w:r>
        <w:proofErr w:type="gramStart"/>
        <w:r w:rsidR="00D81662" w:rsidRPr="0043123F">
          <w:t>group based</w:t>
        </w:r>
        <w:proofErr w:type="gramEnd"/>
        <w:r w:rsidR="00D81662" w:rsidRPr="0043123F">
          <w:t xml:space="preserve"> configuration</w:t>
        </w:r>
        <w:r w:rsidR="00D81662">
          <w:t>, the HSS includes also</w:t>
        </w:r>
        <w:r w:rsidR="00D81662" w:rsidRPr="006D7106">
          <w:t xml:space="preserve"> </w:t>
        </w:r>
        <w:r w:rsidR="00D81662">
          <w:t>t</w:t>
        </w:r>
        <w:r w:rsidR="00D81662" w:rsidRPr="006D7106">
          <w:t xml:space="preserve">he </w:t>
        </w:r>
        <w:r w:rsidR="00D81662">
          <w:t xml:space="preserve">affected </w:t>
        </w:r>
        <w:r w:rsidR="00D81662" w:rsidRPr="006D7106">
          <w:t>External Identifier or MSISDN</w:t>
        </w:r>
        <w:r w:rsidR="00D81662">
          <w:t xml:space="preserve"> of the monitoring event configuration(s)</w:t>
        </w:r>
        <w:r w:rsidR="00D81662" w:rsidRPr="006D7106">
          <w:t xml:space="preserve">. For </w:t>
        </w:r>
        <w:r w:rsidR="00D81662">
          <w:t>an individual UE or a</w:t>
        </w:r>
        <w:r w:rsidR="00D81662" w:rsidRPr="006D7106">
          <w:t xml:space="preserve"> group member UE for which the event configuration</w:t>
        </w:r>
        <w:r w:rsidR="00D81662">
          <w:t>(s)</w:t>
        </w:r>
        <w:r w:rsidR="00D81662" w:rsidRPr="006D7106">
          <w:t xml:space="preserve"> is cancelled, the HSS </w:t>
        </w:r>
        <w:r w:rsidR="00D81662">
          <w:t>removes</w:t>
        </w:r>
        <w:r w:rsidR="00D81662" w:rsidRPr="006D7106">
          <w:t xml:space="preserve"> the configured Monitoring Event</w:t>
        </w:r>
        <w:r w:rsidR="00D81662">
          <w:t>(s)</w:t>
        </w:r>
        <w:r w:rsidR="00D81662" w:rsidRPr="006D7106">
          <w:t>, and if applicable, deletes the previously configured Monitoring Event</w:t>
        </w:r>
        <w:r w:rsidR="00D81662">
          <w:t>(s)</w:t>
        </w:r>
        <w:r w:rsidR="00D81662" w:rsidRPr="006D7106">
          <w:t xml:space="preserve"> in the MME/SGSN</w:t>
        </w:r>
      </w:ins>
      <w:r>
        <w:t>.</w:t>
      </w:r>
    </w:p>
    <w:p w14:paraId="1E0C3547" w14:textId="77777777" w:rsidR="00EF530C" w:rsidRDefault="00EF530C" w:rsidP="00EF530C">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55649B44" w14:textId="77777777" w:rsidR="00EF530C" w:rsidRDefault="00EF530C" w:rsidP="00EF530C">
      <w:pPr>
        <w:pStyle w:val="B1"/>
      </w:pPr>
      <w:r>
        <w:tab/>
        <w:t xml:space="preserve">For </w:t>
      </w:r>
      <w:proofErr w:type="gramStart"/>
      <w:r>
        <w:t>group based</w:t>
      </w:r>
      <w:proofErr w:type="gramEnd"/>
      <w:r>
        <w:t xml:space="preserve">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0FA55B92" w14:textId="77777777" w:rsidR="00EF530C" w:rsidRDefault="00EF530C" w:rsidP="00EF530C">
      <w:pPr>
        <w:pStyle w:val="B1"/>
      </w:pPr>
      <w:r>
        <w:lastRenderedPageBreak/>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28473AE5" w14:textId="77777777" w:rsidR="001350DC" w:rsidRDefault="001350DC" w:rsidP="001350DC">
      <w:pPr>
        <w:pStyle w:val="B1"/>
      </w:pPr>
    </w:p>
    <w:p w14:paraId="4FAB2AAC" w14:textId="77777777" w:rsidR="001350DC" w:rsidRDefault="001350DC" w:rsidP="001350DC">
      <w:pPr>
        <w:jc w:val="cente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JG" w:date="2019-06-18T08:56:00Z" w:initials="JGJ">
    <w:p w14:paraId="23206D58" w14:textId="02127707" w:rsidR="006B060E" w:rsidRDefault="006B060E">
      <w:pPr>
        <w:pStyle w:val="CommentText"/>
      </w:pPr>
      <w:r>
        <w:rPr>
          <w:rStyle w:val="CommentReference"/>
        </w:rPr>
        <w:annotationRef/>
      </w:r>
      <w:r>
        <w:t>Moved down  in the first and second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206D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206D58" w16cid:durableId="20B325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33271" w14:textId="77777777" w:rsidR="00BE3A8B" w:rsidRDefault="00BE3A8B">
      <w:r>
        <w:separator/>
      </w:r>
    </w:p>
  </w:endnote>
  <w:endnote w:type="continuationSeparator" w:id="0">
    <w:p w14:paraId="45A3D0A9" w14:textId="77777777" w:rsidR="00BE3A8B" w:rsidRDefault="00BE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B4B82" w14:textId="77777777" w:rsidR="00BE3A8B" w:rsidRDefault="00BE3A8B">
      <w:r>
        <w:separator/>
      </w:r>
    </w:p>
  </w:footnote>
  <w:footnote w:type="continuationSeparator" w:id="0">
    <w:p w14:paraId="63186F8E" w14:textId="77777777" w:rsidR="00BE3A8B" w:rsidRDefault="00BE3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7">
    <w15:presenceInfo w15:providerId="None" w15:userId="Ericsson JG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6DC6"/>
    <w:rsid w:val="000149C7"/>
    <w:rsid w:val="00022E4A"/>
    <w:rsid w:val="0003609E"/>
    <w:rsid w:val="00060647"/>
    <w:rsid w:val="00065382"/>
    <w:rsid w:val="00065DD2"/>
    <w:rsid w:val="00071EB4"/>
    <w:rsid w:val="00082389"/>
    <w:rsid w:val="000A21BC"/>
    <w:rsid w:val="000A6394"/>
    <w:rsid w:val="000B2872"/>
    <w:rsid w:val="000B7FED"/>
    <w:rsid w:val="000C038A"/>
    <w:rsid w:val="000C6598"/>
    <w:rsid w:val="000E416A"/>
    <w:rsid w:val="000E6541"/>
    <w:rsid w:val="00124EFD"/>
    <w:rsid w:val="00125F1D"/>
    <w:rsid w:val="0012617E"/>
    <w:rsid w:val="0013072C"/>
    <w:rsid w:val="001350DC"/>
    <w:rsid w:val="00136147"/>
    <w:rsid w:val="001401B4"/>
    <w:rsid w:val="00145D43"/>
    <w:rsid w:val="00150DB8"/>
    <w:rsid w:val="001824CF"/>
    <w:rsid w:val="00182EEA"/>
    <w:rsid w:val="00184F25"/>
    <w:rsid w:val="00192C46"/>
    <w:rsid w:val="00193A2E"/>
    <w:rsid w:val="001A08B3"/>
    <w:rsid w:val="001A5E87"/>
    <w:rsid w:val="001A7B60"/>
    <w:rsid w:val="001B52F0"/>
    <w:rsid w:val="001B7A65"/>
    <w:rsid w:val="001E41F3"/>
    <w:rsid w:val="001E5BEE"/>
    <w:rsid w:val="001F523F"/>
    <w:rsid w:val="00205555"/>
    <w:rsid w:val="00213955"/>
    <w:rsid w:val="00220BDC"/>
    <w:rsid w:val="002301A8"/>
    <w:rsid w:val="002444E6"/>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9772E"/>
    <w:rsid w:val="002B109A"/>
    <w:rsid w:val="002B5741"/>
    <w:rsid w:val="002C26C1"/>
    <w:rsid w:val="002F6356"/>
    <w:rsid w:val="002F6619"/>
    <w:rsid w:val="00305409"/>
    <w:rsid w:val="00326132"/>
    <w:rsid w:val="003333E8"/>
    <w:rsid w:val="0034041E"/>
    <w:rsid w:val="003609EF"/>
    <w:rsid w:val="0036231A"/>
    <w:rsid w:val="00374DD4"/>
    <w:rsid w:val="003816A6"/>
    <w:rsid w:val="00386C77"/>
    <w:rsid w:val="0038709B"/>
    <w:rsid w:val="003B1833"/>
    <w:rsid w:val="003B5103"/>
    <w:rsid w:val="003C4911"/>
    <w:rsid w:val="003D1B86"/>
    <w:rsid w:val="003D4A0B"/>
    <w:rsid w:val="003E1A36"/>
    <w:rsid w:val="003E4659"/>
    <w:rsid w:val="00410371"/>
    <w:rsid w:val="004179C4"/>
    <w:rsid w:val="004242F1"/>
    <w:rsid w:val="004329C2"/>
    <w:rsid w:val="004361F9"/>
    <w:rsid w:val="004775B2"/>
    <w:rsid w:val="00480B11"/>
    <w:rsid w:val="00480F1E"/>
    <w:rsid w:val="00483D2B"/>
    <w:rsid w:val="00497646"/>
    <w:rsid w:val="004B4376"/>
    <w:rsid w:val="004B75B7"/>
    <w:rsid w:val="004C68DD"/>
    <w:rsid w:val="0051580D"/>
    <w:rsid w:val="00524593"/>
    <w:rsid w:val="005370BB"/>
    <w:rsid w:val="00545A25"/>
    <w:rsid w:val="00547111"/>
    <w:rsid w:val="00547BE5"/>
    <w:rsid w:val="00573C8C"/>
    <w:rsid w:val="00590731"/>
    <w:rsid w:val="00592D74"/>
    <w:rsid w:val="005D28BF"/>
    <w:rsid w:val="005E2C44"/>
    <w:rsid w:val="005E2D3E"/>
    <w:rsid w:val="006062CB"/>
    <w:rsid w:val="006110B7"/>
    <w:rsid w:val="00621188"/>
    <w:rsid w:val="006257ED"/>
    <w:rsid w:val="0063554B"/>
    <w:rsid w:val="00660C48"/>
    <w:rsid w:val="00682A65"/>
    <w:rsid w:val="00683F6E"/>
    <w:rsid w:val="00691EA6"/>
    <w:rsid w:val="00692E16"/>
    <w:rsid w:val="006935E3"/>
    <w:rsid w:val="00695808"/>
    <w:rsid w:val="00697684"/>
    <w:rsid w:val="006A6349"/>
    <w:rsid w:val="006B060E"/>
    <w:rsid w:val="006B46FB"/>
    <w:rsid w:val="006C7CD7"/>
    <w:rsid w:val="006E21FB"/>
    <w:rsid w:val="006E4B32"/>
    <w:rsid w:val="006F308F"/>
    <w:rsid w:val="006F49DA"/>
    <w:rsid w:val="00704724"/>
    <w:rsid w:val="00713129"/>
    <w:rsid w:val="00715C18"/>
    <w:rsid w:val="007214C3"/>
    <w:rsid w:val="00737EC8"/>
    <w:rsid w:val="00746D9D"/>
    <w:rsid w:val="00751D9A"/>
    <w:rsid w:val="0075351D"/>
    <w:rsid w:val="00771A41"/>
    <w:rsid w:val="007774E3"/>
    <w:rsid w:val="00792342"/>
    <w:rsid w:val="00792B11"/>
    <w:rsid w:val="007934A5"/>
    <w:rsid w:val="007954BB"/>
    <w:rsid w:val="007977A8"/>
    <w:rsid w:val="007A193C"/>
    <w:rsid w:val="007A3BD7"/>
    <w:rsid w:val="007B512A"/>
    <w:rsid w:val="007B7115"/>
    <w:rsid w:val="007C0076"/>
    <w:rsid w:val="007C0C2A"/>
    <w:rsid w:val="007C2097"/>
    <w:rsid w:val="007C591F"/>
    <w:rsid w:val="007D5690"/>
    <w:rsid w:val="007D6A07"/>
    <w:rsid w:val="007D7C2E"/>
    <w:rsid w:val="007E0095"/>
    <w:rsid w:val="007E2C96"/>
    <w:rsid w:val="007F7259"/>
    <w:rsid w:val="008040A8"/>
    <w:rsid w:val="00817FB5"/>
    <w:rsid w:val="008279FA"/>
    <w:rsid w:val="00851D19"/>
    <w:rsid w:val="00852AB3"/>
    <w:rsid w:val="008626E7"/>
    <w:rsid w:val="00870EE7"/>
    <w:rsid w:val="00877790"/>
    <w:rsid w:val="008863B9"/>
    <w:rsid w:val="008A45A6"/>
    <w:rsid w:val="008D2340"/>
    <w:rsid w:val="008D7636"/>
    <w:rsid w:val="008F686C"/>
    <w:rsid w:val="00902F00"/>
    <w:rsid w:val="00905CBB"/>
    <w:rsid w:val="00907701"/>
    <w:rsid w:val="009148DE"/>
    <w:rsid w:val="00941E30"/>
    <w:rsid w:val="00972A5E"/>
    <w:rsid w:val="009777D9"/>
    <w:rsid w:val="00980357"/>
    <w:rsid w:val="00991B88"/>
    <w:rsid w:val="009A5753"/>
    <w:rsid w:val="009A579D"/>
    <w:rsid w:val="009A61C1"/>
    <w:rsid w:val="009B074E"/>
    <w:rsid w:val="009B3C1E"/>
    <w:rsid w:val="009D54AE"/>
    <w:rsid w:val="009E3297"/>
    <w:rsid w:val="009E487A"/>
    <w:rsid w:val="009E7A62"/>
    <w:rsid w:val="009F734F"/>
    <w:rsid w:val="00A06887"/>
    <w:rsid w:val="00A238F5"/>
    <w:rsid w:val="00A246B6"/>
    <w:rsid w:val="00A467A2"/>
    <w:rsid w:val="00A47E70"/>
    <w:rsid w:val="00A50CF0"/>
    <w:rsid w:val="00A5597E"/>
    <w:rsid w:val="00A658F9"/>
    <w:rsid w:val="00A65F59"/>
    <w:rsid w:val="00A70EFE"/>
    <w:rsid w:val="00A7492F"/>
    <w:rsid w:val="00A7671C"/>
    <w:rsid w:val="00A908DF"/>
    <w:rsid w:val="00A93965"/>
    <w:rsid w:val="00A96520"/>
    <w:rsid w:val="00AA2CBC"/>
    <w:rsid w:val="00AB5D56"/>
    <w:rsid w:val="00AC5820"/>
    <w:rsid w:val="00AD1CD8"/>
    <w:rsid w:val="00AE3525"/>
    <w:rsid w:val="00AF2DB5"/>
    <w:rsid w:val="00AF53AB"/>
    <w:rsid w:val="00B258BB"/>
    <w:rsid w:val="00B26B6A"/>
    <w:rsid w:val="00B305DF"/>
    <w:rsid w:val="00B47C25"/>
    <w:rsid w:val="00B67B97"/>
    <w:rsid w:val="00B72881"/>
    <w:rsid w:val="00B826F8"/>
    <w:rsid w:val="00B82DC7"/>
    <w:rsid w:val="00B9136E"/>
    <w:rsid w:val="00B95285"/>
    <w:rsid w:val="00B968C8"/>
    <w:rsid w:val="00BA3EC5"/>
    <w:rsid w:val="00BA51D9"/>
    <w:rsid w:val="00BB2F6E"/>
    <w:rsid w:val="00BB45DF"/>
    <w:rsid w:val="00BB5DFC"/>
    <w:rsid w:val="00BD279D"/>
    <w:rsid w:val="00BD6BB8"/>
    <w:rsid w:val="00BE3A8B"/>
    <w:rsid w:val="00C008CF"/>
    <w:rsid w:val="00C03D36"/>
    <w:rsid w:val="00C10F9D"/>
    <w:rsid w:val="00C15EB1"/>
    <w:rsid w:val="00C162D6"/>
    <w:rsid w:val="00C22C96"/>
    <w:rsid w:val="00C30E64"/>
    <w:rsid w:val="00C579D6"/>
    <w:rsid w:val="00C600CF"/>
    <w:rsid w:val="00C65AD2"/>
    <w:rsid w:val="00C66BA2"/>
    <w:rsid w:val="00C70AF6"/>
    <w:rsid w:val="00C71283"/>
    <w:rsid w:val="00C91651"/>
    <w:rsid w:val="00C939F6"/>
    <w:rsid w:val="00C95985"/>
    <w:rsid w:val="00CA49DD"/>
    <w:rsid w:val="00CB0DB1"/>
    <w:rsid w:val="00CC2120"/>
    <w:rsid w:val="00CC4903"/>
    <w:rsid w:val="00CC5026"/>
    <w:rsid w:val="00CC68D0"/>
    <w:rsid w:val="00CC78C5"/>
    <w:rsid w:val="00D00C40"/>
    <w:rsid w:val="00D035F2"/>
    <w:rsid w:val="00D03F9A"/>
    <w:rsid w:val="00D06D51"/>
    <w:rsid w:val="00D24271"/>
    <w:rsid w:val="00D24991"/>
    <w:rsid w:val="00D45D7F"/>
    <w:rsid w:val="00D47F91"/>
    <w:rsid w:val="00D50255"/>
    <w:rsid w:val="00D6600F"/>
    <w:rsid w:val="00D66520"/>
    <w:rsid w:val="00D674E4"/>
    <w:rsid w:val="00D73C4B"/>
    <w:rsid w:val="00D81662"/>
    <w:rsid w:val="00DE3168"/>
    <w:rsid w:val="00DE34CF"/>
    <w:rsid w:val="00DF7529"/>
    <w:rsid w:val="00E00279"/>
    <w:rsid w:val="00E06DBB"/>
    <w:rsid w:val="00E12422"/>
    <w:rsid w:val="00E1307E"/>
    <w:rsid w:val="00E13F3D"/>
    <w:rsid w:val="00E14CF7"/>
    <w:rsid w:val="00E2280D"/>
    <w:rsid w:val="00E34898"/>
    <w:rsid w:val="00E36E17"/>
    <w:rsid w:val="00E57A7D"/>
    <w:rsid w:val="00E7505B"/>
    <w:rsid w:val="00E87FDC"/>
    <w:rsid w:val="00EB09B7"/>
    <w:rsid w:val="00EB71AF"/>
    <w:rsid w:val="00EC19D9"/>
    <w:rsid w:val="00EC46B1"/>
    <w:rsid w:val="00EE7D7C"/>
    <w:rsid w:val="00EF46C6"/>
    <w:rsid w:val="00EF530C"/>
    <w:rsid w:val="00EF7950"/>
    <w:rsid w:val="00F00834"/>
    <w:rsid w:val="00F07495"/>
    <w:rsid w:val="00F11BA8"/>
    <w:rsid w:val="00F11EE4"/>
    <w:rsid w:val="00F25D98"/>
    <w:rsid w:val="00F26869"/>
    <w:rsid w:val="00F300FB"/>
    <w:rsid w:val="00F45ABD"/>
    <w:rsid w:val="00F84FE8"/>
    <w:rsid w:val="00F91227"/>
    <w:rsid w:val="00FA7397"/>
    <w:rsid w:val="00FB6386"/>
    <w:rsid w:val="00FC5958"/>
    <w:rsid w:val="00FD03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63A7-CF64-425E-95FB-2B071093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4977</Words>
  <Characters>28371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16</cp:revision>
  <cp:lastPrinted>1900-01-01T05:00:00Z</cp:lastPrinted>
  <dcterms:created xsi:type="dcterms:W3CDTF">2019-06-18T00:39:00Z</dcterms:created>
  <dcterms:modified xsi:type="dcterms:W3CDTF">2019-06-18T12:39:00Z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